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5E440" w14:textId="058E6967" w:rsidR="008E6FBE" w:rsidRDefault="008E6FBE" w:rsidP="00D57789">
      <w:pPr>
        <w:spacing w:line="360" w:lineRule="auto"/>
        <w:jc w:val="center"/>
        <w:rPr>
          <w:rFonts w:ascii="Times New Roman" w:eastAsiaTheme="majorEastAsia" w:hAnsi="Times New Roman" w:cs="Times New Roman"/>
          <w:color w:val="2F5496" w:themeColor="accent1" w:themeShade="BF"/>
        </w:rPr>
      </w:pPr>
    </w:p>
    <w:p w14:paraId="20091DA8" w14:textId="77777777" w:rsidR="008E6FBE" w:rsidRPr="008E6FBE" w:rsidRDefault="008E6FBE" w:rsidP="008E6FBE">
      <w:pPr>
        <w:spacing w:line="360" w:lineRule="auto"/>
        <w:jc w:val="center"/>
        <w:rPr>
          <w:rFonts w:ascii="Times New Roman" w:eastAsiaTheme="majorEastAsia" w:hAnsi="Times New Roman" w:cs="Times New Roman"/>
          <w:color w:val="2F5496" w:themeColor="accent1" w:themeShade="BF"/>
          <w:sz w:val="44"/>
        </w:rPr>
      </w:pPr>
      <w:r w:rsidRPr="008E6FBE">
        <w:rPr>
          <w:rFonts w:ascii="Times New Roman" w:eastAsiaTheme="majorEastAsia" w:hAnsi="Times New Roman" w:cs="Times New Roman"/>
          <w:color w:val="2F5496" w:themeColor="accent1" w:themeShade="BF"/>
          <w:sz w:val="44"/>
        </w:rPr>
        <w:t>BASIN YAYIN FAALİYETLERİNE İLİŞKİN AYDINLATMA BEYANI</w:t>
      </w:r>
    </w:p>
    <w:p w14:paraId="4130087B" w14:textId="6AC2243B" w:rsidR="008E6FBE" w:rsidRDefault="008E6FBE" w:rsidP="00D57789">
      <w:pPr>
        <w:spacing w:line="360" w:lineRule="auto"/>
        <w:jc w:val="center"/>
        <w:rPr>
          <w:rFonts w:ascii="Times New Roman" w:eastAsiaTheme="majorEastAsia" w:hAnsi="Times New Roman" w:cs="Times New Roman"/>
          <w:color w:val="2F5496" w:themeColor="accent1" w:themeShade="BF"/>
        </w:rPr>
      </w:pPr>
    </w:p>
    <w:p w14:paraId="34F4EB90" w14:textId="32FDBE04" w:rsidR="008E6FBE" w:rsidRDefault="008E6FBE" w:rsidP="00D57789">
      <w:pPr>
        <w:spacing w:line="360" w:lineRule="auto"/>
        <w:jc w:val="center"/>
        <w:rPr>
          <w:rFonts w:ascii="Times New Roman" w:eastAsiaTheme="majorEastAsia" w:hAnsi="Times New Roman" w:cs="Times New Roman"/>
          <w:color w:val="2F5496" w:themeColor="accent1" w:themeShade="BF"/>
        </w:rPr>
      </w:pPr>
    </w:p>
    <w:p w14:paraId="4B6F7CF7" w14:textId="0F19DD96" w:rsidR="008E6FBE" w:rsidRDefault="008E6FBE" w:rsidP="00D57789">
      <w:pPr>
        <w:spacing w:line="360" w:lineRule="auto"/>
        <w:jc w:val="center"/>
        <w:rPr>
          <w:rFonts w:ascii="Times New Roman" w:eastAsiaTheme="majorEastAsia" w:hAnsi="Times New Roman" w:cs="Times New Roman"/>
          <w:color w:val="2F5496" w:themeColor="accent1" w:themeShade="BF"/>
        </w:rPr>
      </w:pPr>
    </w:p>
    <w:tbl>
      <w:tblPr>
        <w:tblStyle w:val="TabloKlavuzu"/>
        <w:tblW w:w="0" w:type="auto"/>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3805"/>
        <w:gridCol w:w="5215"/>
      </w:tblGrid>
      <w:tr w:rsidR="00A20FD6" w:rsidRPr="003A6F34" w14:paraId="4380829F" w14:textId="77777777" w:rsidTr="009939FD">
        <w:tc>
          <w:tcPr>
            <w:tcW w:w="9020" w:type="dxa"/>
            <w:gridSpan w:val="2"/>
            <w:tcBorders>
              <w:top w:val="single" w:sz="18" w:space="0" w:color="4472C4" w:themeColor="accent1"/>
              <w:left w:val="single" w:sz="18" w:space="0" w:color="4472C4" w:themeColor="accent1"/>
              <w:bottom w:val="single" w:sz="6" w:space="0" w:color="4472C4" w:themeColor="accent1"/>
              <w:right w:val="single" w:sz="18" w:space="0" w:color="4472C4" w:themeColor="accent1"/>
            </w:tcBorders>
            <w:hideMark/>
          </w:tcPr>
          <w:p w14:paraId="0AED0FB6" w14:textId="77777777" w:rsidR="00A20FD6" w:rsidRPr="003A6F34" w:rsidRDefault="00A20FD6" w:rsidP="009939FD">
            <w:pPr>
              <w:spacing w:line="360" w:lineRule="auto"/>
              <w:jc w:val="center"/>
              <w:rPr>
                <w:rFonts w:ascii="Calibri" w:hAnsi="Calibri" w:cs="Calibri"/>
                <w:b/>
                <w:sz w:val="28"/>
              </w:rPr>
            </w:pPr>
            <w:r w:rsidRPr="003A6F34">
              <w:rPr>
                <w:rFonts w:ascii="Calibri" w:hAnsi="Calibri" w:cs="Calibri"/>
                <w:b/>
                <w:color w:val="4472C4" w:themeColor="accent1"/>
                <w:sz w:val="48"/>
              </w:rPr>
              <w:t>TANIMLAR</w:t>
            </w:r>
          </w:p>
        </w:tc>
      </w:tr>
      <w:tr w:rsidR="00A20FD6" w:rsidRPr="003A6F34" w14:paraId="6772362E"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341FEEDF" w14:textId="77777777" w:rsidR="00A20FD6" w:rsidRPr="003A6F34" w:rsidRDefault="00A20FD6" w:rsidP="009939FD">
            <w:pPr>
              <w:spacing w:line="480" w:lineRule="auto"/>
              <w:rPr>
                <w:rFonts w:ascii="Calibri" w:hAnsi="Calibri" w:cs="Calibri"/>
                <w:b/>
                <w:sz w:val="32"/>
              </w:rPr>
            </w:pPr>
            <w:r w:rsidRPr="003A6F34">
              <w:rPr>
                <w:rFonts w:ascii="Calibri" w:hAnsi="Calibri" w:cs="Calibri"/>
                <w:b/>
                <w:sz w:val="32"/>
              </w:rPr>
              <w:t>TARİH</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481BA413" w14:textId="77777777" w:rsidR="00A20FD6" w:rsidRPr="003A6F34" w:rsidRDefault="00A20FD6" w:rsidP="009939FD">
            <w:pPr>
              <w:spacing w:line="480" w:lineRule="auto"/>
              <w:rPr>
                <w:rFonts w:ascii="Calibri" w:hAnsi="Calibri" w:cs="Calibri"/>
                <w:sz w:val="32"/>
              </w:rPr>
            </w:pPr>
            <w:r w:rsidRPr="003A6F34">
              <w:rPr>
                <w:rFonts w:ascii="Calibri" w:hAnsi="Calibri" w:cs="Calibri"/>
                <w:sz w:val="32"/>
              </w:rPr>
              <w:t>15.09.2025</w:t>
            </w:r>
          </w:p>
        </w:tc>
      </w:tr>
      <w:tr w:rsidR="00A20FD6" w:rsidRPr="003A6F34" w14:paraId="0065D081"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23957547" w14:textId="77777777" w:rsidR="00A20FD6" w:rsidRPr="003A6F34" w:rsidRDefault="00A20FD6" w:rsidP="009939FD">
            <w:pPr>
              <w:spacing w:line="480" w:lineRule="auto"/>
              <w:rPr>
                <w:rFonts w:ascii="Calibri" w:hAnsi="Calibri" w:cs="Calibri"/>
                <w:b/>
                <w:sz w:val="32"/>
              </w:rPr>
            </w:pPr>
            <w:r w:rsidRPr="003A6F34">
              <w:rPr>
                <w:rFonts w:ascii="Calibri" w:hAnsi="Calibri" w:cs="Calibri"/>
                <w:b/>
                <w:sz w:val="32"/>
              </w:rPr>
              <w:t>KURUM</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37C0F438" w14:textId="77777777" w:rsidR="00A20FD6" w:rsidRPr="003A6F34" w:rsidRDefault="00A20FD6" w:rsidP="009939FD">
            <w:pPr>
              <w:spacing w:line="480" w:lineRule="auto"/>
              <w:rPr>
                <w:rFonts w:ascii="Calibri" w:hAnsi="Calibri" w:cs="Calibri"/>
                <w:b/>
                <w:sz w:val="32"/>
              </w:rPr>
            </w:pPr>
            <w:r w:rsidRPr="003A6F34">
              <w:rPr>
                <w:rFonts w:ascii="Calibri" w:hAnsi="Calibri" w:cs="Calibri"/>
                <w:sz w:val="32"/>
              </w:rPr>
              <w:t>BOYABAT BELEDİYE BAŞKANLIĞI</w:t>
            </w:r>
          </w:p>
        </w:tc>
      </w:tr>
      <w:tr w:rsidR="00A20FD6" w:rsidRPr="003A6F34" w14:paraId="07427D0E"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5CFC9544" w14:textId="77777777" w:rsidR="00A20FD6" w:rsidRPr="003A6F34" w:rsidRDefault="00A20FD6" w:rsidP="009939FD">
            <w:pPr>
              <w:spacing w:line="480" w:lineRule="auto"/>
              <w:rPr>
                <w:rFonts w:ascii="Calibri" w:hAnsi="Calibri" w:cs="Calibri"/>
                <w:b/>
                <w:sz w:val="32"/>
              </w:rPr>
            </w:pPr>
            <w:r w:rsidRPr="003A6F34">
              <w:rPr>
                <w:rFonts w:ascii="Calibri" w:hAnsi="Calibri" w:cs="Calibri"/>
                <w:b/>
                <w:sz w:val="32"/>
              </w:rPr>
              <w:t>DETSİS NUMARASI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60F73894" w14:textId="77777777" w:rsidR="00A20FD6" w:rsidRPr="003A6F34" w:rsidRDefault="00A20FD6" w:rsidP="009939FD">
            <w:pPr>
              <w:spacing w:line="480" w:lineRule="auto"/>
              <w:rPr>
                <w:rFonts w:ascii="Calibri" w:hAnsi="Calibri" w:cs="Calibri"/>
                <w:b/>
                <w:sz w:val="32"/>
              </w:rPr>
            </w:pPr>
            <w:r w:rsidRPr="003A6F34">
              <w:rPr>
                <w:rFonts w:ascii="Calibri" w:hAnsi="Calibri" w:cs="Calibri"/>
                <w:sz w:val="32"/>
              </w:rPr>
              <w:t>23974486</w:t>
            </w:r>
          </w:p>
        </w:tc>
      </w:tr>
      <w:tr w:rsidR="00A20FD6" w:rsidRPr="003A6F34" w14:paraId="76125150"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1CC43C28" w14:textId="77777777" w:rsidR="00A20FD6" w:rsidRPr="003A6F34" w:rsidRDefault="00A20FD6" w:rsidP="009939FD">
            <w:pPr>
              <w:spacing w:line="480" w:lineRule="auto"/>
              <w:rPr>
                <w:rFonts w:ascii="Calibri" w:hAnsi="Calibri" w:cs="Calibri"/>
                <w:b/>
                <w:sz w:val="32"/>
              </w:rPr>
            </w:pPr>
            <w:r w:rsidRPr="003A6F34">
              <w:rPr>
                <w:rFonts w:ascii="Calibri" w:hAnsi="Calibri" w:cs="Calibri"/>
                <w:b/>
                <w:sz w:val="32"/>
              </w:rPr>
              <w:t>VERGİ KİMLİK NUMARASI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2F449B9B" w14:textId="77777777" w:rsidR="00A20FD6" w:rsidRPr="003A6F34" w:rsidRDefault="00A20FD6" w:rsidP="009939FD">
            <w:pPr>
              <w:spacing w:line="480" w:lineRule="auto"/>
              <w:rPr>
                <w:rFonts w:ascii="Calibri" w:hAnsi="Calibri" w:cs="Calibri"/>
                <w:b/>
                <w:sz w:val="32"/>
              </w:rPr>
            </w:pPr>
            <w:r w:rsidRPr="003A6F34">
              <w:rPr>
                <w:rFonts w:ascii="Calibri" w:hAnsi="Calibri" w:cs="Calibri"/>
                <w:sz w:val="32"/>
              </w:rPr>
              <w:t>1620051553</w:t>
            </w:r>
          </w:p>
        </w:tc>
      </w:tr>
      <w:tr w:rsidR="00A20FD6" w:rsidRPr="003A6F34" w14:paraId="715E4B15"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37C65942" w14:textId="77777777" w:rsidR="00A20FD6" w:rsidRPr="003A6F34" w:rsidRDefault="00A20FD6" w:rsidP="009939FD">
            <w:pPr>
              <w:spacing w:line="480" w:lineRule="auto"/>
              <w:rPr>
                <w:rFonts w:ascii="Calibri" w:hAnsi="Calibri" w:cs="Calibri"/>
                <w:b/>
                <w:sz w:val="32"/>
              </w:rPr>
            </w:pPr>
            <w:r w:rsidRPr="003A6F34">
              <w:rPr>
                <w:rFonts w:ascii="Calibri" w:hAnsi="Calibri" w:cs="Calibri"/>
                <w:b/>
                <w:sz w:val="32"/>
              </w:rPr>
              <w:t>İLETİŞİM E POSTA ADRESİ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4F5B01BB" w14:textId="77777777" w:rsidR="00A20FD6" w:rsidRPr="003A6F34" w:rsidRDefault="00A20FD6" w:rsidP="009939FD">
            <w:pPr>
              <w:spacing w:line="480" w:lineRule="auto"/>
              <w:rPr>
                <w:rFonts w:ascii="Calibri" w:hAnsi="Calibri" w:cs="Calibri"/>
                <w:b/>
                <w:sz w:val="32"/>
              </w:rPr>
            </w:pPr>
            <w:hyperlink r:id="rId7" w:history="1">
              <w:r w:rsidRPr="003A6F34">
                <w:rPr>
                  <w:rStyle w:val="Kpr"/>
                  <w:rFonts w:ascii="Calibri" w:hAnsi="Calibri" w:cs="Calibri"/>
                  <w:sz w:val="32"/>
                </w:rPr>
                <w:t>kvkk@boyabat.bel.tr</w:t>
              </w:r>
            </w:hyperlink>
          </w:p>
        </w:tc>
      </w:tr>
      <w:tr w:rsidR="00A20FD6" w:rsidRPr="003A6F34" w14:paraId="01A3D212"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497350E6" w14:textId="77777777" w:rsidR="00A20FD6" w:rsidRPr="003A6F34" w:rsidRDefault="00A20FD6" w:rsidP="009939FD">
            <w:pPr>
              <w:spacing w:line="480" w:lineRule="auto"/>
              <w:rPr>
                <w:rFonts w:ascii="Calibri" w:hAnsi="Calibri" w:cs="Calibri"/>
                <w:b/>
                <w:sz w:val="32"/>
              </w:rPr>
            </w:pPr>
            <w:r w:rsidRPr="003A6F34">
              <w:rPr>
                <w:rFonts w:ascii="Calibri" w:hAnsi="Calibri" w:cs="Calibri"/>
                <w:b/>
                <w:sz w:val="32"/>
              </w:rPr>
              <w:t>KEP ADRESİ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67F37386" w14:textId="77777777" w:rsidR="00A20FD6" w:rsidRPr="003A6F34" w:rsidRDefault="00A20FD6" w:rsidP="009939FD">
            <w:pPr>
              <w:spacing w:line="480" w:lineRule="auto"/>
              <w:rPr>
                <w:rFonts w:ascii="Calibri" w:hAnsi="Calibri" w:cs="Calibri"/>
              </w:rPr>
            </w:pPr>
            <w:r w:rsidRPr="003A6F34">
              <w:rPr>
                <w:rStyle w:val="Kpr"/>
                <w:rFonts w:ascii="Calibri" w:hAnsi="Calibri" w:cs="Calibri"/>
                <w:sz w:val="32"/>
              </w:rPr>
              <w:t>boyabatbelediyesi@hs01.kep.tr</w:t>
            </w:r>
          </w:p>
        </w:tc>
      </w:tr>
      <w:tr w:rsidR="00A20FD6" w:rsidRPr="003A6F34" w14:paraId="056217F4"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04BEAFB8" w14:textId="77777777" w:rsidR="00A20FD6" w:rsidRPr="003A6F34" w:rsidRDefault="00A20FD6" w:rsidP="009939FD">
            <w:pPr>
              <w:spacing w:line="480" w:lineRule="auto"/>
              <w:rPr>
                <w:rFonts w:ascii="Calibri" w:hAnsi="Calibri" w:cs="Calibri"/>
                <w:b/>
                <w:sz w:val="32"/>
              </w:rPr>
            </w:pPr>
            <w:r w:rsidRPr="003A6F34">
              <w:rPr>
                <w:rFonts w:ascii="Calibri" w:hAnsi="Calibri" w:cs="Calibri"/>
                <w:b/>
                <w:sz w:val="32"/>
              </w:rPr>
              <w:t>KURUM WEB SİTESİ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2267DBA5" w14:textId="77777777" w:rsidR="00A20FD6" w:rsidRPr="003A6F34" w:rsidRDefault="00A20FD6" w:rsidP="009939FD">
            <w:pPr>
              <w:spacing w:line="480" w:lineRule="auto"/>
              <w:rPr>
                <w:rFonts w:ascii="Calibri" w:hAnsi="Calibri" w:cs="Calibri"/>
                <w:b/>
                <w:sz w:val="32"/>
              </w:rPr>
            </w:pPr>
            <w:r w:rsidRPr="003A6F34">
              <w:rPr>
                <w:rStyle w:val="Kpr"/>
                <w:rFonts w:ascii="Calibri" w:hAnsi="Calibri" w:cs="Calibri"/>
                <w:sz w:val="32"/>
              </w:rPr>
              <w:t>www.boyabat.bel.tr</w:t>
            </w:r>
          </w:p>
        </w:tc>
      </w:tr>
      <w:tr w:rsidR="00A20FD6" w:rsidRPr="003A6F34" w14:paraId="0DA6EB58" w14:textId="77777777" w:rsidTr="009939FD">
        <w:tc>
          <w:tcPr>
            <w:tcW w:w="3805" w:type="dxa"/>
            <w:tcBorders>
              <w:top w:val="single" w:sz="6" w:space="0" w:color="4472C4" w:themeColor="accent1"/>
              <w:left w:val="single" w:sz="18" w:space="0" w:color="4472C4" w:themeColor="accent1"/>
              <w:bottom w:val="single" w:sz="18" w:space="0" w:color="4472C4" w:themeColor="accent1"/>
              <w:right w:val="single" w:sz="6" w:space="0" w:color="4472C4" w:themeColor="accent1"/>
            </w:tcBorders>
            <w:hideMark/>
          </w:tcPr>
          <w:p w14:paraId="1F3D9903" w14:textId="77777777" w:rsidR="00A20FD6" w:rsidRPr="003A6F34" w:rsidRDefault="00A20FD6" w:rsidP="009939FD">
            <w:pPr>
              <w:spacing w:line="360" w:lineRule="auto"/>
              <w:rPr>
                <w:rFonts w:ascii="Calibri" w:hAnsi="Calibri" w:cs="Calibri"/>
                <w:b/>
                <w:sz w:val="32"/>
              </w:rPr>
            </w:pPr>
            <w:r w:rsidRPr="003A6F34">
              <w:rPr>
                <w:rFonts w:ascii="Calibri" w:hAnsi="Calibri" w:cs="Calibri"/>
                <w:b/>
                <w:sz w:val="32"/>
              </w:rPr>
              <w:t>ADRES</w:t>
            </w:r>
          </w:p>
        </w:tc>
        <w:tc>
          <w:tcPr>
            <w:tcW w:w="5215" w:type="dxa"/>
            <w:tcBorders>
              <w:top w:val="single" w:sz="6" w:space="0" w:color="4472C4" w:themeColor="accent1"/>
              <w:left w:val="single" w:sz="6" w:space="0" w:color="4472C4" w:themeColor="accent1"/>
              <w:bottom w:val="single" w:sz="18" w:space="0" w:color="4472C4" w:themeColor="accent1"/>
              <w:right w:val="single" w:sz="18" w:space="0" w:color="4472C4" w:themeColor="accent1"/>
            </w:tcBorders>
            <w:hideMark/>
          </w:tcPr>
          <w:p w14:paraId="1923CE1D" w14:textId="77777777" w:rsidR="00A20FD6" w:rsidRPr="003A6F34" w:rsidRDefault="00A20FD6" w:rsidP="009939FD">
            <w:pPr>
              <w:spacing w:line="360" w:lineRule="auto"/>
              <w:rPr>
                <w:rFonts w:ascii="Calibri" w:hAnsi="Calibri" w:cs="Calibri"/>
              </w:rPr>
            </w:pPr>
            <w:r w:rsidRPr="003A6F34">
              <w:rPr>
                <w:rFonts w:ascii="Calibri" w:hAnsi="Calibri" w:cs="Calibri"/>
                <w:sz w:val="32"/>
              </w:rPr>
              <w:t>Camiikebir Mahallesi Adnan Menderes Bulvarı No:9/1 Boyabat SİNOP</w:t>
            </w:r>
          </w:p>
        </w:tc>
      </w:tr>
    </w:tbl>
    <w:p w14:paraId="6E566C67" w14:textId="77777777" w:rsidR="008E6FBE" w:rsidRDefault="008E6FBE" w:rsidP="00D57789">
      <w:pPr>
        <w:spacing w:line="360" w:lineRule="auto"/>
        <w:jc w:val="center"/>
        <w:rPr>
          <w:rFonts w:ascii="Times New Roman" w:eastAsiaTheme="majorEastAsia" w:hAnsi="Times New Roman" w:cs="Times New Roman"/>
          <w:color w:val="2F5496" w:themeColor="accent1" w:themeShade="BF"/>
        </w:rPr>
      </w:pPr>
    </w:p>
    <w:p w14:paraId="1820F39C" w14:textId="18C3854F" w:rsidR="008E6FBE" w:rsidRDefault="008E6FBE" w:rsidP="00D57789">
      <w:pPr>
        <w:spacing w:line="360" w:lineRule="auto"/>
        <w:jc w:val="center"/>
        <w:rPr>
          <w:rFonts w:ascii="Times New Roman" w:eastAsiaTheme="majorEastAsia" w:hAnsi="Times New Roman" w:cs="Times New Roman"/>
          <w:color w:val="2F5496" w:themeColor="accent1" w:themeShade="BF"/>
        </w:rPr>
      </w:pPr>
    </w:p>
    <w:p w14:paraId="1FDDE1EC" w14:textId="1E30D362" w:rsidR="008E6FBE" w:rsidRDefault="008E6FBE" w:rsidP="00D57789">
      <w:pPr>
        <w:spacing w:line="360" w:lineRule="auto"/>
        <w:jc w:val="center"/>
        <w:rPr>
          <w:rFonts w:ascii="Times New Roman" w:eastAsiaTheme="majorEastAsia" w:hAnsi="Times New Roman" w:cs="Times New Roman"/>
          <w:color w:val="2F5496" w:themeColor="accent1" w:themeShade="BF"/>
        </w:rPr>
      </w:pPr>
    </w:p>
    <w:p w14:paraId="522A165D" w14:textId="33A8DDBB" w:rsidR="008E6FBE" w:rsidRDefault="008E6FBE" w:rsidP="00D57789">
      <w:pPr>
        <w:spacing w:line="360" w:lineRule="auto"/>
        <w:jc w:val="center"/>
        <w:rPr>
          <w:rFonts w:ascii="Times New Roman" w:eastAsiaTheme="majorEastAsia" w:hAnsi="Times New Roman" w:cs="Times New Roman"/>
          <w:color w:val="2F5496" w:themeColor="accent1" w:themeShade="BF"/>
        </w:rPr>
      </w:pPr>
    </w:p>
    <w:p w14:paraId="704F10A5" w14:textId="77777777" w:rsidR="008E6FBE" w:rsidRDefault="008E6FBE" w:rsidP="00D57789">
      <w:pPr>
        <w:spacing w:line="360" w:lineRule="auto"/>
        <w:jc w:val="center"/>
        <w:rPr>
          <w:rFonts w:ascii="Times New Roman" w:eastAsiaTheme="majorEastAsia" w:hAnsi="Times New Roman" w:cs="Times New Roman"/>
          <w:color w:val="2F5496" w:themeColor="accent1" w:themeShade="BF"/>
        </w:rPr>
      </w:pPr>
    </w:p>
    <w:p w14:paraId="634EFF47" w14:textId="77777777" w:rsidR="008E6FBE" w:rsidRDefault="008E6FBE" w:rsidP="00D57789">
      <w:pPr>
        <w:spacing w:line="360" w:lineRule="auto"/>
        <w:jc w:val="center"/>
        <w:rPr>
          <w:rFonts w:ascii="Times New Roman" w:eastAsiaTheme="majorEastAsia" w:hAnsi="Times New Roman" w:cs="Times New Roman"/>
          <w:color w:val="2F5496" w:themeColor="accent1" w:themeShade="BF"/>
        </w:rPr>
      </w:pPr>
    </w:p>
    <w:p w14:paraId="6D88E925" w14:textId="092670CE" w:rsidR="0057322A" w:rsidRPr="0057322A" w:rsidRDefault="0057322A" w:rsidP="001B24A0">
      <w:pPr>
        <w:spacing w:line="360" w:lineRule="auto"/>
        <w:jc w:val="both"/>
        <w:rPr>
          <w:rFonts w:ascii="Times New Roman" w:hAnsi="Times New Roman" w:cs="Times New Roman"/>
        </w:rPr>
      </w:pPr>
      <w:r w:rsidRPr="0057322A">
        <w:rPr>
          <w:rFonts w:ascii="Times New Roman" w:hAnsi="Times New Roman" w:cs="Times New Roman"/>
        </w:rPr>
        <w:lastRenderedPageBreak/>
        <w:t xml:space="preserve">Veri sorumlusu sıfatını haiz </w:t>
      </w:r>
      <w:r w:rsidR="008E6FBE">
        <w:rPr>
          <w:rFonts w:ascii="Times New Roman" w:hAnsi="Times New Roman" w:cs="Times New Roman"/>
        </w:rPr>
        <w:t>kurum</w:t>
      </w:r>
      <w:r w:rsidRPr="0057322A">
        <w:rPr>
          <w:rFonts w:ascii="Times New Roman" w:hAnsi="Times New Roman" w:cs="Times New Roman"/>
        </w:rPr>
        <w:t xml:space="preserve"> olarak kişisel verilerinizi, 6698 sayılı Kişisel Verilerin Korunması Kanunu (“KVKK”) ve ikincil düzenlemelerine (birlikte “KVK mevzuatı”) uygun olarak işlenmesi ve korunması için azami hassasiyeti göstermekteyiz. </w:t>
      </w:r>
    </w:p>
    <w:p w14:paraId="38652628" w14:textId="22C247B5" w:rsidR="0057322A" w:rsidRPr="0057322A" w:rsidRDefault="0057322A" w:rsidP="001B24A0">
      <w:pPr>
        <w:spacing w:line="360" w:lineRule="auto"/>
        <w:jc w:val="both"/>
        <w:rPr>
          <w:rFonts w:ascii="Times New Roman" w:hAnsi="Times New Roman" w:cs="Times New Roman"/>
        </w:rPr>
      </w:pPr>
      <w:r w:rsidRPr="0057322A">
        <w:rPr>
          <w:rFonts w:ascii="Times New Roman" w:hAnsi="Times New Roman" w:cs="Times New Roman"/>
        </w:rPr>
        <w:t xml:space="preserve">İşbu Aydınlatma Metni ile </w:t>
      </w:r>
      <w:r>
        <w:rPr>
          <w:rFonts w:ascii="Times New Roman" w:hAnsi="Times New Roman" w:cs="Times New Roman"/>
        </w:rPr>
        <w:t>Belediyemizin</w:t>
      </w:r>
      <w:r w:rsidRPr="0057322A">
        <w:rPr>
          <w:rFonts w:ascii="Times New Roman" w:hAnsi="Times New Roman" w:cs="Times New Roman"/>
        </w:rPr>
        <w:t xml:space="preserve"> sizlere yönelik olarak gerçekleştirdiği kişisel veri işleme faaliyetleri hakkında sizleri bilgilendirmek isteriz.</w:t>
      </w:r>
    </w:p>
    <w:p w14:paraId="1B758DCC" w14:textId="64C5E4BD" w:rsidR="0057322A" w:rsidRPr="0057322A" w:rsidRDefault="0057322A" w:rsidP="001B24A0">
      <w:pPr>
        <w:spacing w:line="360" w:lineRule="auto"/>
        <w:jc w:val="both"/>
        <w:rPr>
          <w:rFonts w:ascii="Times New Roman" w:hAnsi="Times New Roman" w:cs="Times New Roman"/>
        </w:rPr>
      </w:pPr>
    </w:p>
    <w:p w14:paraId="07CD869B" w14:textId="5D38BD60" w:rsidR="0057322A" w:rsidRPr="001B24A0" w:rsidRDefault="0057322A" w:rsidP="001B24A0">
      <w:pPr>
        <w:spacing w:line="360" w:lineRule="auto"/>
        <w:jc w:val="both"/>
        <w:rPr>
          <w:rFonts w:ascii="Times New Roman" w:hAnsi="Times New Roman" w:cs="Times New Roman"/>
          <w:b/>
          <w:bCs/>
        </w:rPr>
      </w:pPr>
      <w:r w:rsidRPr="001B24A0">
        <w:rPr>
          <w:rFonts w:ascii="Times New Roman" w:hAnsi="Times New Roman" w:cs="Times New Roman"/>
          <w:b/>
          <w:bCs/>
        </w:rPr>
        <w:t>İşlenen Kişisel Verileriniz, Toplanma Yöntemleri, İşlenme Amaçları ve Hukuka Uygunluk Sebepleri </w:t>
      </w:r>
    </w:p>
    <w:p w14:paraId="42A3C092" w14:textId="78D73493" w:rsidR="0057322A" w:rsidRDefault="008E6FBE" w:rsidP="001B24A0">
      <w:pPr>
        <w:spacing w:line="360" w:lineRule="auto"/>
        <w:jc w:val="both"/>
        <w:rPr>
          <w:rFonts w:ascii="Times New Roman" w:hAnsi="Times New Roman" w:cs="Times New Roman"/>
        </w:rPr>
      </w:pPr>
      <w:r>
        <w:rPr>
          <w:rFonts w:ascii="Times New Roman" w:hAnsi="Times New Roman" w:cs="Times New Roman"/>
        </w:rPr>
        <w:t>Kurum</w:t>
      </w:r>
      <w:r w:rsidR="00531C95" w:rsidRPr="00014864">
        <w:rPr>
          <w:rFonts w:ascii="Times New Roman" w:hAnsi="Times New Roman" w:cs="Times New Roman"/>
        </w:rPr>
        <w:t xml:space="preserve">; basın ve yayın faaliyetleri kapsamında aşağıda sayılan kişisel verileri </w:t>
      </w:r>
      <w:r>
        <w:rPr>
          <w:rFonts w:ascii="Times New Roman" w:hAnsi="Times New Roman" w:cs="Times New Roman"/>
        </w:rPr>
        <w:t>Kurum</w:t>
      </w:r>
      <w:r w:rsidR="00531C95" w:rsidRPr="00014864">
        <w:rPr>
          <w:rFonts w:ascii="Times New Roman" w:hAnsi="Times New Roman" w:cs="Times New Roman"/>
        </w:rPr>
        <w:t xml:space="preserve"> faaliyetleri kapsamında ve </w:t>
      </w:r>
      <w:r w:rsidR="005F7111" w:rsidRPr="00A67479">
        <w:rPr>
          <w:rFonts w:ascii="Times New Roman" w:hAnsi="Times New Roman" w:cs="Times New Roman"/>
        </w:rPr>
        <w:t>m. 5/2 (f)’de düzenlenen “ilgili kişinin temel hak ve özgürlüklerine zarar vermemek</w:t>
      </w:r>
      <w:r w:rsidR="005F7111" w:rsidRPr="00014864">
        <w:rPr>
          <w:rFonts w:ascii="Times New Roman" w:hAnsi="Times New Roman" w:cs="Times New Roman"/>
        </w:rPr>
        <w:t xml:space="preserve"> </w:t>
      </w:r>
      <w:r w:rsidR="00531C95" w:rsidRPr="00014864">
        <w:rPr>
          <w:rFonts w:ascii="Times New Roman" w:hAnsi="Times New Roman" w:cs="Times New Roman"/>
        </w:rPr>
        <w:t xml:space="preserve">koşulu ile elde </w:t>
      </w:r>
      <w:r w:rsidR="00DC5E97">
        <w:rPr>
          <w:rFonts w:ascii="Times New Roman" w:hAnsi="Times New Roman" w:cs="Times New Roman"/>
        </w:rPr>
        <w:t>edip</w:t>
      </w:r>
      <w:r w:rsidR="005F7111">
        <w:rPr>
          <w:rFonts w:ascii="Times New Roman" w:hAnsi="Times New Roman" w:cs="Times New Roman"/>
        </w:rPr>
        <w:t xml:space="preserve"> işle</w:t>
      </w:r>
      <w:r w:rsidR="00DC5E97">
        <w:rPr>
          <w:rFonts w:ascii="Times New Roman" w:hAnsi="Times New Roman" w:cs="Times New Roman"/>
        </w:rPr>
        <w:t>yebil</w:t>
      </w:r>
      <w:r w:rsidR="005F7111">
        <w:rPr>
          <w:rFonts w:ascii="Times New Roman" w:hAnsi="Times New Roman" w:cs="Times New Roman"/>
        </w:rPr>
        <w:t>ecektir</w:t>
      </w:r>
      <w:r w:rsidR="00014864">
        <w:rPr>
          <w:rFonts w:ascii="Times New Roman" w:hAnsi="Times New Roman" w:cs="Times New Roman"/>
        </w:rPr>
        <w:t>.</w:t>
      </w:r>
    </w:p>
    <w:p w14:paraId="60E7C06C" w14:textId="77777777" w:rsidR="00377098" w:rsidRDefault="00377098" w:rsidP="001B24A0">
      <w:pPr>
        <w:spacing w:line="360"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4528"/>
        <w:gridCol w:w="4528"/>
      </w:tblGrid>
      <w:tr w:rsidR="00014864" w14:paraId="3CF6E789" w14:textId="77777777" w:rsidTr="00014864">
        <w:tc>
          <w:tcPr>
            <w:tcW w:w="4528" w:type="dxa"/>
          </w:tcPr>
          <w:p w14:paraId="56410808" w14:textId="02444FFF" w:rsidR="00014864" w:rsidRPr="009A3B86" w:rsidRDefault="00014864" w:rsidP="001B24A0">
            <w:pPr>
              <w:spacing w:line="360" w:lineRule="auto"/>
              <w:jc w:val="both"/>
              <w:rPr>
                <w:rFonts w:ascii="Times New Roman" w:hAnsi="Times New Roman" w:cs="Times New Roman"/>
                <w:b/>
                <w:bCs/>
              </w:rPr>
            </w:pPr>
            <w:r w:rsidRPr="009A3B86">
              <w:rPr>
                <w:rFonts w:ascii="Times New Roman" w:hAnsi="Times New Roman" w:cs="Times New Roman"/>
                <w:b/>
                <w:bCs/>
              </w:rPr>
              <w:t>Kişisel Veri Kategorisi</w:t>
            </w:r>
          </w:p>
        </w:tc>
        <w:tc>
          <w:tcPr>
            <w:tcW w:w="4528" w:type="dxa"/>
          </w:tcPr>
          <w:p w14:paraId="17DE0F1F" w14:textId="700D7E86" w:rsidR="00014864" w:rsidRPr="009A3B86" w:rsidRDefault="00014864" w:rsidP="001B24A0">
            <w:pPr>
              <w:spacing w:line="360" w:lineRule="auto"/>
              <w:jc w:val="both"/>
              <w:rPr>
                <w:rFonts w:ascii="Times New Roman" w:hAnsi="Times New Roman" w:cs="Times New Roman"/>
                <w:b/>
                <w:bCs/>
              </w:rPr>
            </w:pPr>
            <w:r w:rsidRPr="009A3B86">
              <w:rPr>
                <w:rFonts w:ascii="Times New Roman" w:hAnsi="Times New Roman" w:cs="Times New Roman"/>
                <w:b/>
                <w:bCs/>
              </w:rPr>
              <w:t>Kişisel Verinin Nereden Elde Edildiği</w:t>
            </w:r>
          </w:p>
        </w:tc>
      </w:tr>
      <w:tr w:rsidR="00014864" w14:paraId="668A1984" w14:textId="77777777" w:rsidTr="00014864">
        <w:tc>
          <w:tcPr>
            <w:tcW w:w="4528" w:type="dxa"/>
          </w:tcPr>
          <w:p w14:paraId="7BA63AFA" w14:textId="77777777" w:rsidR="00014864" w:rsidRDefault="00014864" w:rsidP="001B24A0">
            <w:pPr>
              <w:spacing w:line="360" w:lineRule="auto"/>
              <w:jc w:val="both"/>
              <w:rPr>
                <w:rFonts w:ascii="Times New Roman" w:hAnsi="Times New Roman" w:cs="Times New Roman"/>
              </w:rPr>
            </w:pPr>
            <w:r w:rsidRPr="00014864">
              <w:rPr>
                <w:rFonts w:ascii="Times New Roman" w:hAnsi="Times New Roman" w:cs="Times New Roman"/>
              </w:rPr>
              <w:t xml:space="preserve">Görsel ve İşitsel Veri </w:t>
            </w:r>
          </w:p>
          <w:p w14:paraId="671D535A" w14:textId="77BF2974" w:rsidR="00014864" w:rsidRDefault="00014864" w:rsidP="001B24A0">
            <w:pPr>
              <w:spacing w:line="360" w:lineRule="auto"/>
              <w:jc w:val="both"/>
              <w:rPr>
                <w:rFonts w:ascii="Times New Roman" w:hAnsi="Times New Roman" w:cs="Times New Roman"/>
              </w:rPr>
            </w:pPr>
            <w:r w:rsidRPr="00014864">
              <w:rPr>
                <w:rFonts w:ascii="Times New Roman" w:hAnsi="Times New Roman" w:cs="Times New Roman"/>
              </w:rPr>
              <w:t>Görsel ve İşitsel Kayıtlar, Fotoğraf, Video Kaydı</w:t>
            </w:r>
          </w:p>
        </w:tc>
        <w:tc>
          <w:tcPr>
            <w:tcW w:w="4528" w:type="dxa"/>
          </w:tcPr>
          <w:p w14:paraId="6B1382B4" w14:textId="26AA4DD6" w:rsidR="00014864" w:rsidRDefault="008E6FBE" w:rsidP="001B24A0">
            <w:pPr>
              <w:spacing w:line="360" w:lineRule="auto"/>
              <w:jc w:val="both"/>
              <w:rPr>
                <w:rFonts w:ascii="Times New Roman" w:hAnsi="Times New Roman" w:cs="Times New Roman"/>
              </w:rPr>
            </w:pPr>
            <w:r>
              <w:rPr>
                <w:rFonts w:ascii="Times New Roman" w:hAnsi="Times New Roman" w:cs="Times New Roman"/>
              </w:rPr>
              <w:t>Kurum</w:t>
            </w:r>
            <w:r w:rsidR="00014864" w:rsidRPr="00014864">
              <w:rPr>
                <w:rFonts w:ascii="Times New Roman" w:hAnsi="Times New Roman" w:cs="Times New Roman"/>
              </w:rPr>
              <w:t xml:space="preserve"> faaliyetleri ile sınırlı kalmak kaydıyla organizasyonlar, basın yayın faaliyetleri, etkinlikler vb. </w:t>
            </w:r>
            <w:r>
              <w:rPr>
                <w:rFonts w:ascii="Times New Roman" w:hAnsi="Times New Roman" w:cs="Times New Roman"/>
              </w:rPr>
              <w:t>Kurum</w:t>
            </w:r>
            <w:r w:rsidR="00014864" w:rsidRPr="00014864">
              <w:rPr>
                <w:rFonts w:ascii="Times New Roman" w:hAnsi="Times New Roman" w:cs="Times New Roman"/>
              </w:rPr>
              <w:t xml:space="preserve"> faaliyetleri sırasında ilgili kişinin fotoğrafının çekilmesi veya video kaydının alınması vasıtasıyla ilgili kişinin kendisinden elde edilmektedir.</w:t>
            </w:r>
          </w:p>
        </w:tc>
      </w:tr>
    </w:tbl>
    <w:p w14:paraId="333A6C26" w14:textId="37E5EC59" w:rsidR="00014864" w:rsidRDefault="00014864" w:rsidP="001B24A0">
      <w:pPr>
        <w:spacing w:line="360" w:lineRule="auto"/>
        <w:jc w:val="both"/>
        <w:rPr>
          <w:rFonts w:ascii="Times New Roman" w:hAnsi="Times New Roman" w:cs="Times New Roman"/>
        </w:rPr>
      </w:pPr>
    </w:p>
    <w:p w14:paraId="019B89A7" w14:textId="29C17509" w:rsidR="00427243" w:rsidRPr="00427243" w:rsidRDefault="009A3B86" w:rsidP="001B24A0">
      <w:pPr>
        <w:spacing w:line="360" w:lineRule="auto"/>
        <w:jc w:val="both"/>
        <w:rPr>
          <w:rFonts w:ascii="Times New Roman" w:hAnsi="Times New Roman" w:cs="Times New Roman"/>
        </w:rPr>
      </w:pPr>
      <w:r w:rsidRPr="00427243">
        <w:rPr>
          <w:rFonts w:ascii="Times New Roman" w:hAnsi="Times New Roman" w:cs="Times New Roman"/>
        </w:rPr>
        <w:t xml:space="preserve">Toplanan kişisel verileriniz, Kanun’da öngörülen temel ilkelere uygun olarak ve Kanun’un 5. ve 6. maddelerinde belirtilen kişisel veri işleme şartları dahilinde; </w:t>
      </w:r>
      <w:r w:rsidR="008E6FBE">
        <w:rPr>
          <w:rFonts w:ascii="Times New Roman" w:hAnsi="Times New Roman" w:cs="Times New Roman"/>
        </w:rPr>
        <w:t>Kurum</w:t>
      </w:r>
      <w:r w:rsidRPr="00427243">
        <w:rPr>
          <w:rFonts w:ascii="Times New Roman" w:hAnsi="Times New Roman" w:cs="Times New Roman"/>
        </w:rPr>
        <w:t xml:space="preserve"> tarafından basın ve yayın faaliyetleri kapsamında, ilgili kişiden görsel ve işitsel veriler temin edilecek olup, işbu kişisel veriler; </w:t>
      </w:r>
    </w:p>
    <w:p w14:paraId="4BB73754" w14:textId="6D659DA4" w:rsidR="00427243" w:rsidRPr="00427243" w:rsidRDefault="008E6FBE" w:rsidP="00427243">
      <w:pPr>
        <w:pStyle w:val="ListeParagraf"/>
        <w:numPr>
          <w:ilvl w:val="0"/>
          <w:numId w:val="15"/>
        </w:num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Kurum</w:t>
      </w:r>
      <w:r w:rsidR="009A3B86" w:rsidRPr="00427243">
        <w:rPr>
          <w:rFonts w:ascii="Times New Roman" w:hAnsi="Times New Roman" w:cs="Times New Roman"/>
          <w:sz w:val="24"/>
          <w:szCs w:val="24"/>
          <w:lang w:val="tr-TR"/>
        </w:rPr>
        <w:t xml:space="preserve"> ile basın arasında koordinasyonun sağlanması, </w:t>
      </w:r>
    </w:p>
    <w:p w14:paraId="528580AC" w14:textId="167D0B9E" w:rsidR="00427243" w:rsidRPr="00427243" w:rsidRDefault="008E6FBE" w:rsidP="00427243">
      <w:pPr>
        <w:pStyle w:val="ListeParagraf"/>
        <w:numPr>
          <w:ilvl w:val="0"/>
          <w:numId w:val="15"/>
        </w:num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Kurum</w:t>
      </w:r>
      <w:r w:rsidR="009A3B86" w:rsidRPr="00427243">
        <w:rPr>
          <w:rFonts w:ascii="Times New Roman" w:hAnsi="Times New Roman" w:cs="Times New Roman"/>
          <w:sz w:val="24"/>
          <w:szCs w:val="24"/>
          <w:lang w:val="tr-TR"/>
        </w:rPr>
        <w:t xml:space="preserve"> faaliyetlerinin basın ve yayın yoluyla duyurulması,</w:t>
      </w:r>
    </w:p>
    <w:p w14:paraId="6B8CBE77" w14:textId="0ABB7405" w:rsidR="00427243" w:rsidRPr="00427243" w:rsidRDefault="008E6FBE" w:rsidP="00427243">
      <w:pPr>
        <w:pStyle w:val="ListeParagraf"/>
        <w:numPr>
          <w:ilvl w:val="0"/>
          <w:numId w:val="15"/>
        </w:num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Kurum</w:t>
      </w:r>
      <w:r w:rsidR="009A3B86" w:rsidRPr="00427243">
        <w:rPr>
          <w:rFonts w:ascii="Times New Roman" w:hAnsi="Times New Roman" w:cs="Times New Roman"/>
          <w:sz w:val="24"/>
          <w:szCs w:val="24"/>
          <w:lang w:val="tr-TR"/>
        </w:rPr>
        <w:t xml:space="preserve">’nin sosyal medya hesaplarının takip edilmesi, </w:t>
      </w:r>
    </w:p>
    <w:p w14:paraId="0DE8B7F3" w14:textId="49834513" w:rsidR="00427243" w:rsidRPr="00427243" w:rsidRDefault="008E6FBE" w:rsidP="00427243">
      <w:pPr>
        <w:pStyle w:val="ListeParagraf"/>
        <w:numPr>
          <w:ilvl w:val="0"/>
          <w:numId w:val="15"/>
        </w:num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Kurum</w:t>
      </w:r>
      <w:r w:rsidR="009A3B86" w:rsidRPr="00427243">
        <w:rPr>
          <w:rFonts w:ascii="Times New Roman" w:hAnsi="Times New Roman" w:cs="Times New Roman"/>
          <w:sz w:val="24"/>
          <w:szCs w:val="24"/>
          <w:lang w:val="tr-TR"/>
        </w:rPr>
        <w:t xml:space="preserve"> web sitesine; basına servis edilen haberlerin girilmesi, </w:t>
      </w:r>
    </w:p>
    <w:p w14:paraId="106BB897" w14:textId="646FFD7B" w:rsidR="00427243" w:rsidRPr="00427243" w:rsidRDefault="008E6FBE" w:rsidP="00427243">
      <w:pPr>
        <w:pStyle w:val="ListeParagraf"/>
        <w:numPr>
          <w:ilvl w:val="0"/>
          <w:numId w:val="15"/>
        </w:num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Kurum</w:t>
      </w:r>
      <w:r w:rsidR="009A3B86" w:rsidRPr="00427243">
        <w:rPr>
          <w:rFonts w:ascii="Times New Roman" w:hAnsi="Times New Roman" w:cs="Times New Roman"/>
          <w:sz w:val="24"/>
          <w:szCs w:val="24"/>
          <w:lang w:val="tr-TR"/>
        </w:rPr>
        <w:t xml:space="preserve"> Basın ve yayın faaliyetlerinin yürütülmesi. </w:t>
      </w:r>
    </w:p>
    <w:p w14:paraId="0AA8D16D" w14:textId="796E1D6C" w:rsidR="009A3B86" w:rsidRDefault="009A3B86" w:rsidP="00427243">
      <w:pPr>
        <w:spacing w:line="360" w:lineRule="auto"/>
        <w:jc w:val="both"/>
        <w:rPr>
          <w:rFonts w:ascii="Times New Roman" w:hAnsi="Times New Roman" w:cs="Times New Roman"/>
        </w:rPr>
      </w:pPr>
      <w:r w:rsidRPr="00427243">
        <w:rPr>
          <w:rFonts w:ascii="Times New Roman" w:hAnsi="Times New Roman" w:cs="Times New Roman"/>
        </w:rPr>
        <w:t>Amaçları ile bağlantılı ve sınırlı olarak işlenebilecektir.</w:t>
      </w:r>
    </w:p>
    <w:p w14:paraId="35CDE34D" w14:textId="579F3EA9" w:rsidR="00377098" w:rsidRDefault="00377098" w:rsidP="00427243">
      <w:pPr>
        <w:spacing w:line="360" w:lineRule="auto"/>
        <w:jc w:val="both"/>
        <w:rPr>
          <w:rFonts w:ascii="Times New Roman" w:hAnsi="Times New Roman" w:cs="Times New Roman"/>
        </w:rPr>
      </w:pPr>
    </w:p>
    <w:p w14:paraId="1333B79F" w14:textId="77777777" w:rsidR="00A20FD6" w:rsidRDefault="00A20FD6" w:rsidP="00427243">
      <w:pPr>
        <w:spacing w:line="360" w:lineRule="auto"/>
        <w:jc w:val="both"/>
        <w:rPr>
          <w:rFonts w:ascii="Times New Roman" w:hAnsi="Times New Roman" w:cs="Times New Roman"/>
        </w:rPr>
      </w:pPr>
    </w:p>
    <w:p w14:paraId="3695C250" w14:textId="77777777" w:rsidR="00377098" w:rsidRPr="00427243" w:rsidRDefault="00377098" w:rsidP="00427243">
      <w:pPr>
        <w:spacing w:line="360" w:lineRule="auto"/>
        <w:jc w:val="both"/>
        <w:rPr>
          <w:rFonts w:ascii="Times New Roman" w:hAnsi="Times New Roman" w:cs="Times New Roman"/>
        </w:rPr>
      </w:pPr>
    </w:p>
    <w:p w14:paraId="358A4E69" w14:textId="77777777" w:rsidR="0057322A" w:rsidRPr="00280163" w:rsidRDefault="0057322A" w:rsidP="001B24A0">
      <w:pPr>
        <w:spacing w:line="360" w:lineRule="auto"/>
        <w:jc w:val="both"/>
        <w:rPr>
          <w:rFonts w:ascii="Times New Roman" w:hAnsi="Times New Roman" w:cs="Times New Roman"/>
          <w:b/>
          <w:bCs/>
        </w:rPr>
      </w:pPr>
      <w:r w:rsidRPr="00280163">
        <w:rPr>
          <w:rFonts w:ascii="Times New Roman" w:hAnsi="Times New Roman" w:cs="Times New Roman"/>
          <w:b/>
          <w:bCs/>
        </w:rPr>
        <w:lastRenderedPageBreak/>
        <w:t>2. Kişisel Verilerinizin Üçüncü Kişilerle Paylaşılması</w:t>
      </w:r>
    </w:p>
    <w:p w14:paraId="6DD060BF" w14:textId="391A3829" w:rsidR="000B15B8" w:rsidRPr="00A67479" w:rsidRDefault="000B15B8" w:rsidP="000B15B8">
      <w:pPr>
        <w:spacing w:line="276" w:lineRule="auto"/>
        <w:ind w:firstLine="360"/>
        <w:jc w:val="both"/>
        <w:rPr>
          <w:rFonts w:ascii="Times New Roman" w:hAnsi="Times New Roman" w:cs="Times New Roman"/>
        </w:rPr>
      </w:pPr>
      <w:r w:rsidRPr="00A67479">
        <w:rPr>
          <w:rFonts w:ascii="Times New Roman" w:hAnsi="Times New Roman" w:cs="Times New Roman"/>
        </w:rPr>
        <w:t>Yukarıdaki amaçlara uygun olarak işlenen kişisel verileriniz;</w:t>
      </w:r>
      <w:r>
        <w:rPr>
          <w:rFonts w:ascii="Times New Roman" w:hAnsi="Times New Roman" w:cs="Times New Roman"/>
        </w:rPr>
        <w:t xml:space="preserve"> basın ve yayın kuruluşlarına</w:t>
      </w:r>
      <w:r w:rsidRPr="00A67479">
        <w:rPr>
          <w:rFonts w:ascii="Times New Roman" w:hAnsi="Times New Roman" w:cs="Times New Roman"/>
        </w:rPr>
        <w:t>, hizmet alınan kişiler veya firmala</w:t>
      </w:r>
      <w:r>
        <w:rPr>
          <w:rFonts w:ascii="Times New Roman" w:hAnsi="Times New Roman" w:cs="Times New Roman"/>
        </w:rPr>
        <w:t>ra</w:t>
      </w:r>
      <w:r w:rsidRPr="00A67479">
        <w:rPr>
          <w:rFonts w:ascii="Times New Roman" w:hAnsi="Times New Roman" w:cs="Times New Roman"/>
        </w:rPr>
        <w:t>, yetkili kamu kurum ve kuruluşlarına</w:t>
      </w:r>
      <w:r>
        <w:rPr>
          <w:rFonts w:ascii="Times New Roman" w:hAnsi="Times New Roman" w:cs="Times New Roman"/>
        </w:rPr>
        <w:t xml:space="preserve"> </w:t>
      </w:r>
      <w:r w:rsidRPr="00A67479">
        <w:rPr>
          <w:rFonts w:ascii="Times New Roman" w:hAnsi="Times New Roman" w:cs="Times New Roman"/>
        </w:rPr>
        <w:t>yurtiçinde aktarılmaktadır.</w:t>
      </w:r>
    </w:p>
    <w:p w14:paraId="6E1C709A" w14:textId="77777777" w:rsidR="000B15B8" w:rsidRPr="00A67479" w:rsidRDefault="000B15B8" w:rsidP="000B15B8">
      <w:pPr>
        <w:spacing w:line="276" w:lineRule="auto"/>
        <w:jc w:val="both"/>
        <w:rPr>
          <w:rFonts w:ascii="Times New Roman" w:hAnsi="Times New Roman" w:cs="Times New Roman"/>
        </w:rPr>
      </w:pPr>
      <w:r>
        <w:rPr>
          <w:rFonts w:ascii="Times New Roman" w:hAnsi="Times New Roman" w:cs="Times New Roman"/>
        </w:rPr>
        <w:tab/>
      </w:r>
      <w:r w:rsidRPr="006E6C49">
        <w:rPr>
          <w:rFonts w:ascii="Times New Roman" w:hAnsi="Times New Roman" w:cs="Times New Roman"/>
        </w:rPr>
        <w:t>Yurt Dışında hiçbir üçüncü kişi ile paylaşılmamaktadır.</w:t>
      </w:r>
    </w:p>
    <w:p w14:paraId="5719491D" w14:textId="77777777" w:rsidR="0057322A" w:rsidRPr="0057322A" w:rsidRDefault="0057322A" w:rsidP="001B24A0">
      <w:pPr>
        <w:spacing w:line="360" w:lineRule="auto"/>
        <w:jc w:val="both"/>
        <w:rPr>
          <w:rFonts w:ascii="Times New Roman" w:hAnsi="Times New Roman" w:cs="Times New Roman"/>
        </w:rPr>
      </w:pPr>
    </w:p>
    <w:p w14:paraId="03FE3E9C" w14:textId="3DE96040" w:rsidR="0057322A" w:rsidRPr="0057322A" w:rsidRDefault="0057322A" w:rsidP="001B24A0">
      <w:pPr>
        <w:spacing w:line="360" w:lineRule="auto"/>
        <w:jc w:val="both"/>
        <w:rPr>
          <w:rFonts w:ascii="Times New Roman" w:hAnsi="Times New Roman" w:cs="Times New Roman"/>
        </w:rPr>
      </w:pPr>
      <w:r w:rsidRPr="000A26C7">
        <w:rPr>
          <w:rFonts w:ascii="Times New Roman" w:hAnsi="Times New Roman" w:cs="Times New Roman"/>
          <w:b/>
          <w:bCs/>
        </w:rPr>
        <w:t>3. Kişisel Verilerinizin Korunması, Muhafazası ve İmhası</w:t>
      </w:r>
      <w:r w:rsidRPr="0057322A">
        <w:rPr>
          <w:rFonts w:ascii="Times New Roman" w:hAnsi="Times New Roman" w:cs="Times New Roman"/>
        </w:rPr>
        <w:br/>
        <w:t xml:space="preserve">Kişisel verileriniz, </w:t>
      </w:r>
      <w:r w:rsidR="002B5893">
        <w:rPr>
          <w:rFonts w:ascii="Times New Roman" w:hAnsi="Times New Roman" w:cs="Times New Roman"/>
        </w:rPr>
        <w:t>Belediyemiz</w:t>
      </w:r>
      <w:r w:rsidRPr="0057322A">
        <w:rPr>
          <w:rFonts w:ascii="Times New Roman" w:hAnsi="Times New Roman" w:cs="Times New Roman"/>
        </w:rPr>
        <w:t xml:space="preserve"> tarafından kişisel verilerin işlenme amacının gerektirdiği süre boyunca işlenir ve her hâlükârda yasal sürenin sonuna kadar muhafaza edilir. Saklama süresinin sona ermesinin ardından kişisel verileriniz </w:t>
      </w:r>
      <w:r w:rsidR="002B5893">
        <w:rPr>
          <w:rFonts w:ascii="Times New Roman" w:hAnsi="Times New Roman" w:cs="Times New Roman"/>
        </w:rPr>
        <w:t>Belediyemiz</w:t>
      </w:r>
      <w:r w:rsidR="002B5893" w:rsidRPr="0057322A">
        <w:rPr>
          <w:rFonts w:ascii="Times New Roman" w:hAnsi="Times New Roman" w:cs="Times New Roman"/>
        </w:rPr>
        <w:t xml:space="preserve"> Kişisel</w:t>
      </w:r>
      <w:r w:rsidRPr="0057322A">
        <w:rPr>
          <w:rFonts w:ascii="Times New Roman" w:hAnsi="Times New Roman" w:cs="Times New Roman"/>
        </w:rPr>
        <w:t xml:space="preserve"> Veri Saklama ve İmha Politikası doğrultusunda KVK mevzuatına uygun olarak elektronik ve fiziki ortamlardan silinir, yok edilir veya anonim hale getirilir. </w:t>
      </w:r>
    </w:p>
    <w:p w14:paraId="6A0EE8B1" w14:textId="3D1E4B8B" w:rsidR="0057322A" w:rsidRPr="0057322A" w:rsidRDefault="0057322A" w:rsidP="001B24A0">
      <w:pPr>
        <w:spacing w:line="360" w:lineRule="auto"/>
        <w:jc w:val="both"/>
        <w:rPr>
          <w:rFonts w:ascii="Times New Roman" w:hAnsi="Times New Roman" w:cs="Times New Roman"/>
        </w:rPr>
      </w:pPr>
      <w:r w:rsidRPr="0057322A">
        <w:rPr>
          <w:rFonts w:ascii="Times New Roman" w:hAnsi="Times New Roman" w:cs="Times New Roman"/>
        </w:rPr>
        <w:t xml:space="preserve">Kişisel verilerinize, yetkisiz kişiler tarafından erişilmesini, kişisel verilerinizin hatalı işlenmesini, ifşa edilmesini, hukuka uygun olmayan sebeplerle değiştirilmesini/silinmesini önlemek, korunmasını ve güvenliğini sağlamak amacıyla </w:t>
      </w:r>
      <w:r w:rsidR="00DF594A">
        <w:rPr>
          <w:rFonts w:ascii="Times New Roman" w:hAnsi="Times New Roman" w:cs="Times New Roman"/>
        </w:rPr>
        <w:t>Belediyemiz</w:t>
      </w:r>
      <w:r w:rsidRPr="0057322A">
        <w:rPr>
          <w:rFonts w:ascii="Times New Roman" w:hAnsi="Times New Roman" w:cs="Times New Roman"/>
        </w:rPr>
        <w:t xml:space="preserve"> KVK mevzuatı uyarınca gerekli tüm teknik ve idari tedbirleri alır.</w:t>
      </w:r>
    </w:p>
    <w:p w14:paraId="3242A03B" w14:textId="4E44FA99" w:rsidR="0057322A" w:rsidRPr="0057322A" w:rsidRDefault="00DF594A" w:rsidP="001B24A0">
      <w:pPr>
        <w:spacing w:line="360" w:lineRule="auto"/>
        <w:jc w:val="both"/>
        <w:rPr>
          <w:rFonts w:ascii="Times New Roman" w:hAnsi="Times New Roman" w:cs="Times New Roman"/>
        </w:rPr>
      </w:pPr>
      <w:r>
        <w:rPr>
          <w:rFonts w:ascii="Times New Roman" w:hAnsi="Times New Roman" w:cs="Times New Roman"/>
        </w:rPr>
        <w:t>Belediyemiz</w:t>
      </w:r>
      <w:r w:rsidR="0057322A" w:rsidRPr="0057322A">
        <w:rPr>
          <w:rFonts w:ascii="Times New Roman" w:hAnsi="Times New Roman" w:cs="Times New Roman"/>
        </w:rPr>
        <w:t xml:space="preserve"> fiziki arşivine ve/veya sunucularına ve/veya diğer sistemlerine yapılan saldırılar sonucunda kişisel verilerinizin zarar görmesi ve/veya üçüncü kişiler tarafından ele geçirilmesi/ifşası durumunda, </w:t>
      </w:r>
      <w:r>
        <w:rPr>
          <w:rFonts w:ascii="Times New Roman" w:hAnsi="Times New Roman" w:cs="Times New Roman"/>
        </w:rPr>
        <w:t>Belediyemiz</w:t>
      </w:r>
      <w:r w:rsidR="0057322A" w:rsidRPr="0057322A">
        <w:rPr>
          <w:rFonts w:ascii="Times New Roman" w:hAnsi="Times New Roman" w:cs="Times New Roman"/>
        </w:rPr>
        <w:t xml:space="preserve"> sizleri ve Kişisel Verileri Koruma Kurulu’nu derhal bilgilendirir.</w:t>
      </w:r>
    </w:p>
    <w:p w14:paraId="144ECE81" w14:textId="2F10A5F9" w:rsidR="009D2DE0" w:rsidRPr="009D2DE0" w:rsidRDefault="009D2DE0" w:rsidP="009D2DE0">
      <w:pPr>
        <w:spacing w:line="360" w:lineRule="auto"/>
        <w:jc w:val="both"/>
        <w:rPr>
          <w:rFonts w:ascii="Times New Roman" w:hAnsi="Times New Roman" w:cs="Times New Roman"/>
          <w:b/>
          <w:bCs/>
        </w:rPr>
      </w:pPr>
      <w:r w:rsidRPr="009D2DE0">
        <w:rPr>
          <w:rFonts w:ascii="Times New Roman" w:hAnsi="Times New Roman" w:cs="Times New Roman"/>
          <w:b/>
          <w:bCs/>
        </w:rPr>
        <w:t>4.</w:t>
      </w:r>
      <w:r w:rsidRPr="009D2DE0">
        <w:rPr>
          <w:rFonts w:ascii="Times New Roman" w:hAnsi="Times New Roman" w:cs="Times New Roman"/>
          <w:b/>
          <w:bCs/>
        </w:rPr>
        <w:tab/>
        <w:t>Haklarınız</w:t>
      </w:r>
    </w:p>
    <w:p w14:paraId="2E54F771" w14:textId="77777777" w:rsidR="009D2DE0" w:rsidRPr="009D2DE0" w:rsidRDefault="009D2DE0" w:rsidP="009D2DE0">
      <w:pPr>
        <w:spacing w:line="360" w:lineRule="auto"/>
        <w:jc w:val="both"/>
        <w:rPr>
          <w:rFonts w:ascii="Times New Roman" w:hAnsi="Times New Roman" w:cs="Times New Roman"/>
        </w:rPr>
      </w:pPr>
      <w:r w:rsidRPr="009D2DE0">
        <w:rPr>
          <w:rFonts w:ascii="Times New Roman" w:hAnsi="Times New Roman" w:cs="Times New Roman"/>
        </w:rPr>
        <w:t xml:space="preserve">Kanun’un 11. maddesi gereği bize şahsen, kimliğinizi ispat etmeniz kaydıyla, kişisel verileriniz ile ilgili; </w:t>
      </w:r>
    </w:p>
    <w:p w14:paraId="0CA575F5" w14:textId="77777777" w:rsidR="009D2DE0" w:rsidRPr="009D2DE0" w:rsidRDefault="009D2DE0" w:rsidP="009D2DE0">
      <w:pPr>
        <w:spacing w:line="360" w:lineRule="auto"/>
        <w:jc w:val="both"/>
        <w:rPr>
          <w:rFonts w:ascii="Times New Roman" w:hAnsi="Times New Roman" w:cs="Times New Roman"/>
        </w:rPr>
      </w:pPr>
      <w:r w:rsidRPr="009D2DE0">
        <w:rPr>
          <w:rFonts w:ascii="Times New Roman" w:hAnsi="Times New Roman" w:cs="Times New Roman"/>
        </w:rPr>
        <w:t>- Belediyemizin hakkınızda kişisel veri işleyip işlemediğini öğrenmek, eğer işlemişse, buna ilişkin bilgi talep etmek,</w:t>
      </w:r>
    </w:p>
    <w:p w14:paraId="42AAEB8E" w14:textId="77777777" w:rsidR="009D2DE0" w:rsidRPr="009D2DE0" w:rsidRDefault="009D2DE0" w:rsidP="009D2DE0">
      <w:pPr>
        <w:spacing w:line="360" w:lineRule="auto"/>
        <w:jc w:val="both"/>
        <w:rPr>
          <w:rFonts w:ascii="Times New Roman" w:hAnsi="Times New Roman" w:cs="Times New Roman"/>
        </w:rPr>
      </w:pPr>
      <w:r w:rsidRPr="009D2DE0">
        <w:rPr>
          <w:rFonts w:ascii="Times New Roman" w:hAnsi="Times New Roman" w:cs="Times New Roman"/>
        </w:rPr>
        <w:t>- Kişisel verilerinizin işlenme amacını ve bunların amacına uygun kullanılıp kullanılmadığı öğrenmek,</w:t>
      </w:r>
    </w:p>
    <w:p w14:paraId="321B7F3A" w14:textId="77777777" w:rsidR="009D2DE0" w:rsidRPr="009D2DE0" w:rsidRDefault="009D2DE0" w:rsidP="009D2DE0">
      <w:pPr>
        <w:spacing w:line="360" w:lineRule="auto"/>
        <w:jc w:val="both"/>
        <w:rPr>
          <w:rFonts w:ascii="Times New Roman" w:hAnsi="Times New Roman" w:cs="Times New Roman"/>
        </w:rPr>
      </w:pPr>
      <w:r w:rsidRPr="009D2DE0">
        <w:rPr>
          <w:rFonts w:ascii="Times New Roman" w:hAnsi="Times New Roman" w:cs="Times New Roman"/>
        </w:rPr>
        <w:t>- Kişisel verilerin yurtiçi veya yurtdışına aktarılıp aktarılmadığı ve kimlere aktarıldığını öğrenmek haklarına sahipsiniz.</w:t>
      </w:r>
    </w:p>
    <w:p w14:paraId="63ECA956" w14:textId="77777777" w:rsidR="009D2DE0" w:rsidRPr="009D2DE0" w:rsidRDefault="009D2DE0" w:rsidP="009D2DE0">
      <w:pPr>
        <w:spacing w:line="360" w:lineRule="auto"/>
        <w:jc w:val="both"/>
        <w:rPr>
          <w:rFonts w:ascii="Times New Roman" w:hAnsi="Times New Roman" w:cs="Times New Roman"/>
        </w:rPr>
      </w:pPr>
      <w:r w:rsidRPr="009D2DE0">
        <w:rPr>
          <w:rFonts w:ascii="Times New Roman" w:hAnsi="Times New Roman" w:cs="Times New Roman"/>
        </w:rPr>
        <w:t>- Ayrıca, Belediyemizin yanlış ve eksik kişisel verilerinizin düzeltilmesini ve verilerinin aktarıldığı veya aktarılmış olabileceği alıcıların bilgilendirilmesini talep etme hakkınız vardır.</w:t>
      </w:r>
    </w:p>
    <w:p w14:paraId="09293D35" w14:textId="77777777" w:rsidR="009D2DE0" w:rsidRPr="009D2DE0" w:rsidRDefault="009D2DE0" w:rsidP="009D2DE0">
      <w:pPr>
        <w:spacing w:line="360" w:lineRule="auto"/>
        <w:jc w:val="both"/>
        <w:rPr>
          <w:rFonts w:ascii="Times New Roman" w:hAnsi="Times New Roman" w:cs="Times New Roman"/>
        </w:rPr>
      </w:pPr>
      <w:r w:rsidRPr="009D2DE0">
        <w:rPr>
          <w:rFonts w:ascii="Times New Roman" w:hAnsi="Times New Roman" w:cs="Times New Roman"/>
        </w:rPr>
        <w:t xml:space="preserve">- Kişisel verilerinizin Kanun madde 7'de öngörülen şartlar çerçevesinde verilerinizin imha edilmesini (silinmesini, yok edilmesini veya anonim hale getirilmesini) Belediyemizden talep edebilirsiniz. Aynı zamanda verilerin aktarıldığı veya aktarılabileceği 3. kişilerin söz konusu imha talebiniz ile ilgili bilgilendirilmesini talep edebilirsiniz. Ancak imha talebinizi </w:t>
      </w:r>
      <w:r w:rsidRPr="009D2DE0">
        <w:rPr>
          <w:rFonts w:ascii="Times New Roman" w:hAnsi="Times New Roman" w:cs="Times New Roman"/>
        </w:rPr>
        <w:lastRenderedPageBreak/>
        <w:t>değerlendirerek hangi yöntemin uygun olduğu somut olayın koşullarına göre tarafımızca değerlendirilecektir. Bu bağlamda seçtiğimiz imha yöntemini neden seçtiğimiz ile ilgili bizden her zaman bilgi talep edebilirsiniz.</w:t>
      </w:r>
    </w:p>
    <w:p w14:paraId="0E1DE27D" w14:textId="77777777" w:rsidR="009D2DE0" w:rsidRPr="009D2DE0" w:rsidRDefault="009D2DE0" w:rsidP="009D2DE0">
      <w:pPr>
        <w:spacing w:line="360" w:lineRule="auto"/>
        <w:jc w:val="both"/>
        <w:rPr>
          <w:rFonts w:ascii="Times New Roman" w:hAnsi="Times New Roman" w:cs="Times New Roman"/>
        </w:rPr>
      </w:pPr>
      <w:r w:rsidRPr="009D2DE0">
        <w:rPr>
          <w:rFonts w:ascii="Times New Roman" w:hAnsi="Times New Roman" w:cs="Times New Roman"/>
        </w:rPr>
        <w:t>- Münhasıran bir otomatik sistem kullanılarak oluşturulmuş kişisel veri analizinizin sonuçlarına bu sonuçlar çıkarlarınıza aykırıysa itiraz edebilirsiniz.</w:t>
      </w:r>
    </w:p>
    <w:p w14:paraId="2B868CC9" w14:textId="77777777" w:rsidR="009D2DE0" w:rsidRPr="009D2DE0" w:rsidRDefault="009D2DE0" w:rsidP="009D2DE0">
      <w:pPr>
        <w:spacing w:line="360" w:lineRule="auto"/>
        <w:jc w:val="both"/>
        <w:rPr>
          <w:rFonts w:ascii="Times New Roman" w:hAnsi="Times New Roman" w:cs="Times New Roman"/>
        </w:rPr>
      </w:pPr>
      <w:r w:rsidRPr="009D2DE0">
        <w:rPr>
          <w:rFonts w:ascii="Times New Roman" w:hAnsi="Times New Roman" w:cs="Times New Roman"/>
        </w:rPr>
        <w:t>- Kişisel verilerinizin kanuna aykırı olarak işlenmesi sebebiyle zarara uğramanız halinde zararın giderilmesini talep edebilirsiniz.</w:t>
      </w:r>
    </w:p>
    <w:p w14:paraId="63D3B769" w14:textId="77777777" w:rsidR="009D2DE0" w:rsidRPr="009D2DE0" w:rsidRDefault="009D2DE0" w:rsidP="009D2DE0">
      <w:pPr>
        <w:spacing w:line="360" w:lineRule="auto"/>
        <w:jc w:val="both"/>
        <w:rPr>
          <w:rFonts w:ascii="Times New Roman" w:hAnsi="Times New Roman" w:cs="Times New Roman"/>
        </w:rPr>
      </w:pPr>
      <w:r w:rsidRPr="009D2DE0">
        <w:rPr>
          <w:rFonts w:ascii="Times New Roman" w:hAnsi="Times New Roman" w:cs="Times New Roman"/>
        </w:rPr>
        <w:t xml:space="preserve">Başvurunuzda yer alan talepleriniz, talebin niteliğine göre en geç otuz gün içinde ücretsiz olarak sonuçlandırılacaktır. Ancak, işlemin Belediyemiz için ayrıca bir maliyet gerektirmesi hâlinde, Kişisel Verileri Koruma Kurumu tarafından Veri Sorumlusuna Başvuru Usul ve Esasları Hakkında Tebliğ'de belirlenen tarifedeki ücret alınabilir. </w:t>
      </w:r>
    </w:p>
    <w:p w14:paraId="4C30206B" w14:textId="69BB6E9D" w:rsidR="009D2DE0" w:rsidRPr="009D2DE0" w:rsidRDefault="009D2DE0" w:rsidP="009D2DE0">
      <w:pPr>
        <w:spacing w:line="360" w:lineRule="auto"/>
        <w:jc w:val="both"/>
        <w:rPr>
          <w:rFonts w:ascii="Times New Roman" w:hAnsi="Times New Roman" w:cs="Times New Roman"/>
        </w:rPr>
      </w:pPr>
      <w:r w:rsidRPr="009D2DE0">
        <w:rPr>
          <w:rFonts w:ascii="Times New Roman" w:hAnsi="Times New Roman" w:cs="Times New Roman"/>
        </w:rPr>
        <w:t>Kişisel verilerinizin işlenmesi ile ilgili hususlar</w:t>
      </w:r>
      <w:r w:rsidR="00377098">
        <w:rPr>
          <w:rFonts w:ascii="Times New Roman" w:hAnsi="Times New Roman" w:cs="Times New Roman"/>
        </w:rPr>
        <w:t xml:space="preserve">da resmi internet sitemiz </w:t>
      </w:r>
      <w:r w:rsidR="00377098" w:rsidRPr="00377098">
        <w:rPr>
          <w:rFonts w:ascii="Times New Roman" w:hAnsi="Times New Roman" w:cs="Times New Roman"/>
        </w:rPr>
        <w:t>www.nar.bel.tr</w:t>
      </w:r>
      <w:r w:rsidR="00377098">
        <w:rPr>
          <w:rFonts w:ascii="Times New Roman" w:hAnsi="Times New Roman" w:cs="Times New Roman"/>
        </w:rPr>
        <w:t xml:space="preserve"> KVKK </w:t>
      </w:r>
      <w:r w:rsidRPr="009D2DE0">
        <w:rPr>
          <w:rFonts w:ascii="Times New Roman" w:hAnsi="Times New Roman" w:cs="Times New Roman"/>
        </w:rPr>
        <w:t xml:space="preserve">linki altında yer verilen İlgili Kişi Başvuru Formu’nu doldurarak başvurunuzu Belediyemize fiziksel olarak veya </w:t>
      </w:r>
      <w:hyperlink r:id="rId8" w:history="1">
        <w:r w:rsidR="008E6FBE" w:rsidRPr="008E6FBE">
          <w:t>kurum</w:t>
        </w:r>
      </w:hyperlink>
      <w:r w:rsidRPr="009D2DE0">
        <w:rPr>
          <w:rFonts w:ascii="Times New Roman" w:hAnsi="Times New Roman" w:cs="Times New Roman"/>
        </w:rPr>
        <w:t xml:space="preserve"> e-posta adresine elektronik ortamda göndermek suretiyle teslim etmeniz gerekmektedir. Belediye tarafından talebinizin mahiye</w:t>
      </w:r>
      <w:bookmarkStart w:id="0" w:name="_GoBack"/>
      <w:bookmarkEnd w:id="0"/>
      <w:r w:rsidRPr="009D2DE0">
        <w:rPr>
          <w:rFonts w:ascii="Times New Roman" w:hAnsi="Times New Roman" w:cs="Times New Roman"/>
        </w:rPr>
        <w:t>tine ve başvuru yönteminize göre başvurunun size ait olup olmadığının belirlenmesi ve böylece haklarınızı koruyabilmek amacıyla ek doğrulamalar istenebilir.</w:t>
      </w:r>
    </w:p>
    <w:p w14:paraId="6D588A93" w14:textId="77777777" w:rsidR="009D2DE0" w:rsidRPr="009D2DE0" w:rsidRDefault="009D2DE0" w:rsidP="009D2DE0">
      <w:pPr>
        <w:spacing w:line="360" w:lineRule="auto"/>
        <w:jc w:val="both"/>
        <w:rPr>
          <w:rFonts w:ascii="Times New Roman" w:hAnsi="Times New Roman" w:cs="Times New Roman"/>
        </w:rPr>
      </w:pPr>
    </w:p>
    <w:p w14:paraId="78C92435" w14:textId="77777777" w:rsidR="009D2DE0" w:rsidRPr="009D2DE0" w:rsidRDefault="009D2DE0" w:rsidP="009D2DE0">
      <w:pPr>
        <w:spacing w:line="360" w:lineRule="auto"/>
        <w:jc w:val="both"/>
        <w:rPr>
          <w:rFonts w:ascii="Times New Roman" w:hAnsi="Times New Roman" w:cs="Times New Roman"/>
        </w:rPr>
      </w:pPr>
    </w:p>
    <w:p w14:paraId="1DD9CCB8" w14:textId="77777777" w:rsidR="009D2DE0" w:rsidRPr="009D2DE0" w:rsidRDefault="009D2DE0" w:rsidP="009D2DE0">
      <w:pPr>
        <w:spacing w:line="360" w:lineRule="auto"/>
        <w:jc w:val="both"/>
        <w:rPr>
          <w:rFonts w:ascii="Times New Roman" w:hAnsi="Times New Roman" w:cs="Times New Roman"/>
        </w:rPr>
      </w:pPr>
    </w:p>
    <w:p w14:paraId="478F828A" w14:textId="67FA13B0" w:rsidR="009D2DE0" w:rsidRPr="009D2DE0" w:rsidRDefault="009D2DE0" w:rsidP="009D2DE0">
      <w:pPr>
        <w:spacing w:line="360" w:lineRule="auto"/>
        <w:jc w:val="both"/>
        <w:rPr>
          <w:rFonts w:ascii="Times New Roman" w:hAnsi="Times New Roman" w:cs="Times New Roman"/>
        </w:rPr>
      </w:pPr>
      <w:r w:rsidRPr="009D2DE0">
        <w:rPr>
          <w:rFonts w:ascii="Times New Roman" w:hAnsi="Times New Roman" w:cs="Times New Roman"/>
        </w:rPr>
        <w:t>* İşb</w:t>
      </w:r>
      <w:r w:rsidR="00377098">
        <w:rPr>
          <w:rFonts w:ascii="Times New Roman" w:hAnsi="Times New Roman" w:cs="Times New Roman"/>
        </w:rPr>
        <w:t>u Aydınla</w:t>
      </w:r>
      <w:r w:rsidR="002D745B">
        <w:rPr>
          <w:rFonts w:ascii="Times New Roman" w:hAnsi="Times New Roman" w:cs="Times New Roman"/>
        </w:rPr>
        <w:t>tma Beyanı (“Beyan”) [</w:t>
      </w:r>
      <w:r w:rsidR="00A20FD6">
        <w:rPr>
          <w:rFonts w:ascii="Times New Roman" w:hAnsi="Times New Roman" w:cs="Times New Roman"/>
        </w:rPr>
        <w:t>15.09</w:t>
      </w:r>
      <w:r w:rsidR="002D745B" w:rsidRPr="002D745B">
        <w:rPr>
          <w:rFonts w:ascii="Times New Roman" w:hAnsi="Times New Roman" w:cs="Times New Roman"/>
        </w:rPr>
        <w:t>.2025</w:t>
      </w:r>
      <w:r w:rsidRPr="009D2DE0">
        <w:rPr>
          <w:rFonts w:ascii="Times New Roman" w:hAnsi="Times New Roman" w:cs="Times New Roman"/>
        </w:rPr>
        <w:t>] tarihinde güncellenmiştir. Beyan metninde herhangi bir değişiklik olması durumunda, Beyan’ın yürürlük tarihi ve içeriği güncellenecektir.</w:t>
      </w:r>
    </w:p>
    <w:p w14:paraId="678FBDD9" w14:textId="77777777" w:rsidR="009D2DE0" w:rsidRPr="009D2DE0" w:rsidRDefault="009D2DE0" w:rsidP="009D2DE0">
      <w:pPr>
        <w:spacing w:line="360" w:lineRule="auto"/>
        <w:jc w:val="both"/>
        <w:rPr>
          <w:rFonts w:ascii="Times New Roman" w:hAnsi="Times New Roman" w:cs="Times New Roman"/>
          <w:b/>
          <w:bCs/>
        </w:rPr>
      </w:pPr>
    </w:p>
    <w:p w14:paraId="1D445197" w14:textId="77777777" w:rsidR="00590847" w:rsidRPr="0057322A" w:rsidRDefault="00590847" w:rsidP="009D2DE0">
      <w:pPr>
        <w:spacing w:line="360" w:lineRule="auto"/>
        <w:jc w:val="both"/>
        <w:rPr>
          <w:rFonts w:ascii="Times New Roman" w:hAnsi="Times New Roman" w:cs="Times New Roman"/>
        </w:rPr>
      </w:pPr>
    </w:p>
    <w:sectPr w:rsidR="00590847" w:rsidRPr="0057322A" w:rsidSect="00D33752">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7CCD9" w14:textId="77777777" w:rsidR="0057539D" w:rsidRDefault="0057539D" w:rsidP="00D33752">
      <w:r>
        <w:separator/>
      </w:r>
    </w:p>
  </w:endnote>
  <w:endnote w:type="continuationSeparator" w:id="0">
    <w:p w14:paraId="073AA3A3" w14:textId="77777777" w:rsidR="0057539D" w:rsidRDefault="0057539D" w:rsidP="00D3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AF0FF" w14:textId="77777777" w:rsidR="00D33752" w:rsidRDefault="00D337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B3BD1" w14:textId="77777777" w:rsidR="00D33752" w:rsidRDefault="00D3375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63691" w14:textId="77777777" w:rsidR="00D33752" w:rsidRDefault="00D337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7266F" w14:textId="77777777" w:rsidR="0057539D" w:rsidRDefault="0057539D" w:rsidP="00D33752">
      <w:r>
        <w:separator/>
      </w:r>
    </w:p>
  </w:footnote>
  <w:footnote w:type="continuationSeparator" w:id="0">
    <w:p w14:paraId="0C47934C" w14:textId="77777777" w:rsidR="0057539D" w:rsidRDefault="0057539D" w:rsidP="00D33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A503A" w14:textId="1347675A" w:rsidR="00D33752" w:rsidRDefault="00D3375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45837" w14:textId="3554AD74" w:rsidR="00D33752" w:rsidRDefault="00D3375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C56C7" w14:textId="7B1FF002" w:rsidR="00D33752" w:rsidRDefault="00D3375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78F0"/>
    <w:multiLevelType w:val="multilevel"/>
    <w:tmpl w:val="B8923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00356"/>
    <w:multiLevelType w:val="multilevel"/>
    <w:tmpl w:val="335A4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1B7E42"/>
    <w:multiLevelType w:val="hybridMultilevel"/>
    <w:tmpl w:val="20D2673A"/>
    <w:lvl w:ilvl="0" w:tplc="790C286E">
      <w:start w:val="498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A7E43"/>
    <w:multiLevelType w:val="hybridMultilevel"/>
    <w:tmpl w:val="2560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90C88"/>
    <w:multiLevelType w:val="hybridMultilevel"/>
    <w:tmpl w:val="CEF87DA0"/>
    <w:lvl w:ilvl="0" w:tplc="725213C0">
      <w:start w:val="8"/>
      <w:numFmt w:val="bullet"/>
      <w:lvlText w:val="-"/>
      <w:lvlJc w:val="left"/>
      <w:pPr>
        <w:ind w:left="720" w:hanging="360"/>
      </w:pPr>
      <w:rPr>
        <w:rFonts w:ascii="Calibri" w:eastAsiaTheme="minorHAnsi" w:hAnsi="Calibri"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11BB2"/>
    <w:multiLevelType w:val="multilevel"/>
    <w:tmpl w:val="5D94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2B4061"/>
    <w:multiLevelType w:val="hybridMultilevel"/>
    <w:tmpl w:val="6ED8D830"/>
    <w:lvl w:ilvl="0" w:tplc="790C286E">
      <w:start w:val="498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DB3486"/>
    <w:multiLevelType w:val="hybridMultilevel"/>
    <w:tmpl w:val="5778F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72406B2"/>
    <w:multiLevelType w:val="hybridMultilevel"/>
    <w:tmpl w:val="C07024D4"/>
    <w:lvl w:ilvl="0" w:tplc="5824CB4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06118C"/>
    <w:multiLevelType w:val="hybridMultilevel"/>
    <w:tmpl w:val="9BA815B4"/>
    <w:lvl w:ilvl="0" w:tplc="180AAC7C">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5222BB"/>
    <w:multiLevelType w:val="hybridMultilevel"/>
    <w:tmpl w:val="382C3B3E"/>
    <w:lvl w:ilvl="0" w:tplc="790C286E">
      <w:start w:val="498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41209"/>
    <w:multiLevelType w:val="hybridMultilevel"/>
    <w:tmpl w:val="BC348DFC"/>
    <w:lvl w:ilvl="0" w:tplc="C2E421B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5117D44"/>
    <w:multiLevelType w:val="hybridMultilevel"/>
    <w:tmpl w:val="D14614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9AA7B2C"/>
    <w:multiLevelType w:val="multilevel"/>
    <w:tmpl w:val="0F58F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334DAC"/>
    <w:multiLevelType w:val="hybridMultilevel"/>
    <w:tmpl w:val="FEF00258"/>
    <w:lvl w:ilvl="0" w:tplc="C2E421B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4"/>
  </w:num>
  <w:num w:numId="5">
    <w:abstractNumId w:val="2"/>
  </w:num>
  <w:num w:numId="6">
    <w:abstractNumId w:val="10"/>
  </w:num>
  <w:num w:numId="7">
    <w:abstractNumId w:val="1"/>
  </w:num>
  <w:num w:numId="8">
    <w:abstractNumId w:val="0"/>
  </w:num>
  <w:num w:numId="9">
    <w:abstractNumId w:val="5"/>
  </w:num>
  <w:num w:numId="10">
    <w:abstractNumId w:val="13"/>
  </w:num>
  <w:num w:numId="11">
    <w:abstractNumId w:val="12"/>
  </w:num>
  <w:num w:numId="12">
    <w:abstractNumId w:val="11"/>
  </w:num>
  <w:num w:numId="13">
    <w:abstractNumId w:val="14"/>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D29"/>
    <w:rsid w:val="0000393A"/>
    <w:rsid w:val="0000427B"/>
    <w:rsid w:val="00014864"/>
    <w:rsid w:val="00016A40"/>
    <w:rsid w:val="000211CF"/>
    <w:rsid w:val="00023B6A"/>
    <w:rsid w:val="00024641"/>
    <w:rsid w:val="00031C76"/>
    <w:rsid w:val="0003203F"/>
    <w:rsid w:val="00032EA6"/>
    <w:rsid w:val="00052043"/>
    <w:rsid w:val="0007579F"/>
    <w:rsid w:val="000762C4"/>
    <w:rsid w:val="0008021A"/>
    <w:rsid w:val="000864BE"/>
    <w:rsid w:val="00097A3B"/>
    <w:rsid w:val="000A0BCA"/>
    <w:rsid w:val="000A26C7"/>
    <w:rsid w:val="000A3376"/>
    <w:rsid w:val="000B15B8"/>
    <w:rsid w:val="000C0474"/>
    <w:rsid w:val="000D023B"/>
    <w:rsid w:val="000E2C39"/>
    <w:rsid w:val="000E4BFF"/>
    <w:rsid w:val="000F5F40"/>
    <w:rsid w:val="00112075"/>
    <w:rsid w:val="0011276C"/>
    <w:rsid w:val="00115E7F"/>
    <w:rsid w:val="00135372"/>
    <w:rsid w:val="0014306F"/>
    <w:rsid w:val="001434BB"/>
    <w:rsid w:val="00153D2B"/>
    <w:rsid w:val="00154618"/>
    <w:rsid w:val="001857D0"/>
    <w:rsid w:val="001927B0"/>
    <w:rsid w:val="00194815"/>
    <w:rsid w:val="00195603"/>
    <w:rsid w:val="001A3FC7"/>
    <w:rsid w:val="001B20AD"/>
    <w:rsid w:val="001B24A0"/>
    <w:rsid w:val="001E51F8"/>
    <w:rsid w:val="001E5591"/>
    <w:rsid w:val="001E7248"/>
    <w:rsid w:val="001F2BEA"/>
    <w:rsid w:val="001F4E61"/>
    <w:rsid w:val="00201452"/>
    <w:rsid w:val="00226810"/>
    <w:rsid w:val="00236704"/>
    <w:rsid w:val="002456A5"/>
    <w:rsid w:val="00263707"/>
    <w:rsid w:val="002649D1"/>
    <w:rsid w:val="002717D9"/>
    <w:rsid w:val="00277221"/>
    <w:rsid w:val="00280163"/>
    <w:rsid w:val="00284EAA"/>
    <w:rsid w:val="00287371"/>
    <w:rsid w:val="00291CAC"/>
    <w:rsid w:val="002941EE"/>
    <w:rsid w:val="002B5893"/>
    <w:rsid w:val="002C0D50"/>
    <w:rsid w:val="002D5E42"/>
    <w:rsid w:val="002D745B"/>
    <w:rsid w:val="002E4CDE"/>
    <w:rsid w:val="002E6EE8"/>
    <w:rsid w:val="002F0A54"/>
    <w:rsid w:val="00305EB5"/>
    <w:rsid w:val="00322BA5"/>
    <w:rsid w:val="00350A1E"/>
    <w:rsid w:val="00354C04"/>
    <w:rsid w:val="00364ADF"/>
    <w:rsid w:val="00377098"/>
    <w:rsid w:val="00380077"/>
    <w:rsid w:val="0039533A"/>
    <w:rsid w:val="003A0351"/>
    <w:rsid w:val="003A6BC9"/>
    <w:rsid w:val="003B47F1"/>
    <w:rsid w:val="003B4F01"/>
    <w:rsid w:val="003C217F"/>
    <w:rsid w:val="003C7946"/>
    <w:rsid w:val="003D1749"/>
    <w:rsid w:val="004024ED"/>
    <w:rsid w:val="00403DF4"/>
    <w:rsid w:val="00412842"/>
    <w:rsid w:val="004132DB"/>
    <w:rsid w:val="0041489C"/>
    <w:rsid w:val="0041539E"/>
    <w:rsid w:val="0042247D"/>
    <w:rsid w:val="0042548E"/>
    <w:rsid w:val="00427243"/>
    <w:rsid w:val="00441CB4"/>
    <w:rsid w:val="00442446"/>
    <w:rsid w:val="00460473"/>
    <w:rsid w:val="0046241E"/>
    <w:rsid w:val="00476151"/>
    <w:rsid w:val="00482567"/>
    <w:rsid w:val="0049069F"/>
    <w:rsid w:val="00490DB9"/>
    <w:rsid w:val="004921CF"/>
    <w:rsid w:val="004932C6"/>
    <w:rsid w:val="004A3343"/>
    <w:rsid w:val="004C1F90"/>
    <w:rsid w:val="004C72E0"/>
    <w:rsid w:val="004D03FF"/>
    <w:rsid w:val="004E1564"/>
    <w:rsid w:val="004E5D1E"/>
    <w:rsid w:val="004E6AA7"/>
    <w:rsid w:val="004E7589"/>
    <w:rsid w:val="004F0AF5"/>
    <w:rsid w:val="004F0E79"/>
    <w:rsid w:val="005000D4"/>
    <w:rsid w:val="00510053"/>
    <w:rsid w:val="00523E6E"/>
    <w:rsid w:val="00531C95"/>
    <w:rsid w:val="0055085A"/>
    <w:rsid w:val="0055145B"/>
    <w:rsid w:val="005535A2"/>
    <w:rsid w:val="0055761C"/>
    <w:rsid w:val="00563731"/>
    <w:rsid w:val="0057322A"/>
    <w:rsid w:val="0057539D"/>
    <w:rsid w:val="00582555"/>
    <w:rsid w:val="00587460"/>
    <w:rsid w:val="00590847"/>
    <w:rsid w:val="005927FA"/>
    <w:rsid w:val="005934F5"/>
    <w:rsid w:val="005B5A2C"/>
    <w:rsid w:val="005D7F92"/>
    <w:rsid w:val="005E313E"/>
    <w:rsid w:val="005F4A5E"/>
    <w:rsid w:val="005F5D4F"/>
    <w:rsid w:val="005F7111"/>
    <w:rsid w:val="006135BE"/>
    <w:rsid w:val="006175D8"/>
    <w:rsid w:val="00617876"/>
    <w:rsid w:val="00624DB7"/>
    <w:rsid w:val="006622A8"/>
    <w:rsid w:val="00663FFF"/>
    <w:rsid w:val="006745CD"/>
    <w:rsid w:val="0068140B"/>
    <w:rsid w:val="00693887"/>
    <w:rsid w:val="006A0BF7"/>
    <w:rsid w:val="006B38F9"/>
    <w:rsid w:val="006C1D25"/>
    <w:rsid w:val="006E5842"/>
    <w:rsid w:val="007016B8"/>
    <w:rsid w:val="00706083"/>
    <w:rsid w:val="007078A4"/>
    <w:rsid w:val="00721B85"/>
    <w:rsid w:val="0074002C"/>
    <w:rsid w:val="00743BD7"/>
    <w:rsid w:val="00745329"/>
    <w:rsid w:val="00755F29"/>
    <w:rsid w:val="00762EAF"/>
    <w:rsid w:val="00763850"/>
    <w:rsid w:val="00763A3B"/>
    <w:rsid w:val="00772989"/>
    <w:rsid w:val="0077542F"/>
    <w:rsid w:val="0079140E"/>
    <w:rsid w:val="007A33C4"/>
    <w:rsid w:val="007A33FC"/>
    <w:rsid w:val="007A584B"/>
    <w:rsid w:val="007C3027"/>
    <w:rsid w:val="007E47D5"/>
    <w:rsid w:val="00802B8F"/>
    <w:rsid w:val="00804B0F"/>
    <w:rsid w:val="00806C1A"/>
    <w:rsid w:val="00816514"/>
    <w:rsid w:val="00817992"/>
    <w:rsid w:val="00825ABD"/>
    <w:rsid w:val="0084287D"/>
    <w:rsid w:val="00850150"/>
    <w:rsid w:val="00856A45"/>
    <w:rsid w:val="0086775B"/>
    <w:rsid w:val="00881764"/>
    <w:rsid w:val="00886E1D"/>
    <w:rsid w:val="00890802"/>
    <w:rsid w:val="0089153D"/>
    <w:rsid w:val="00891B8D"/>
    <w:rsid w:val="008B146C"/>
    <w:rsid w:val="008B7BA0"/>
    <w:rsid w:val="008E28EE"/>
    <w:rsid w:val="008E2C9B"/>
    <w:rsid w:val="008E6FBE"/>
    <w:rsid w:val="008F101B"/>
    <w:rsid w:val="008F56F7"/>
    <w:rsid w:val="008F77CC"/>
    <w:rsid w:val="00910997"/>
    <w:rsid w:val="00925895"/>
    <w:rsid w:val="0094259F"/>
    <w:rsid w:val="00946A8C"/>
    <w:rsid w:val="00947EDA"/>
    <w:rsid w:val="00971B06"/>
    <w:rsid w:val="00981EA3"/>
    <w:rsid w:val="00991E35"/>
    <w:rsid w:val="009957C7"/>
    <w:rsid w:val="009A2541"/>
    <w:rsid w:val="009A3B86"/>
    <w:rsid w:val="009A655B"/>
    <w:rsid w:val="009A7D8F"/>
    <w:rsid w:val="009A7ED7"/>
    <w:rsid w:val="009B650C"/>
    <w:rsid w:val="009D2DE0"/>
    <w:rsid w:val="009E5F31"/>
    <w:rsid w:val="009F6333"/>
    <w:rsid w:val="00A02004"/>
    <w:rsid w:val="00A0681E"/>
    <w:rsid w:val="00A07439"/>
    <w:rsid w:val="00A12C75"/>
    <w:rsid w:val="00A20FD6"/>
    <w:rsid w:val="00A30744"/>
    <w:rsid w:val="00A315BF"/>
    <w:rsid w:val="00A37D9C"/>
    <w:rsid w:val="00A456DB"/>
    <w:rsid w:val="00A6732C"/>
    <w:rsid w:val="00A67479"/>
    <w:rsid w:val="00A72C39"/>
    <w:rsid w:val="00A73AD9"/>
    <w:rsid w:val="00A8137C"/>
    <w:rsid w:val="00A90D19"/>
    <w:rsid w:val="00AA6A2F"/>
    <w:rsid w:val="00AB067E"/>
    <w:rsid w:val="00AB129B"/>
    <w:rsid w:val="00AB79A5"/>
    <w:rsid w:val="00AC5628"/>
    <w:rsid w:val="00AD1ADD"/>
    <w:rsid w:val="00AE3ACC"/>
    <w:rsid w:val="00AF68FC"/>
    <w:rsid w:val="00B173A2"/>
    <w:rsid w:val="00B26AD3"/>
    <w:rsid w:val="00B40081"/>
    <w:rsid w:val="00B414E6"/>
    <w:rsid w:val="00B428CE"/>
    <w:rsid w:val="00B547BF"/>
    <w:rsid w:val="00B652CE"/>
    <w:rsid w:val="00B7149A"/>
    <w:rsid w:val="00B73F0C"/>
    <w:rsid w:val="00B80C10"/>
    <w:rsid w:val="00B90754"/>
    <w:rsid w:val="00B91891"/>
    <w:rsid w:val="00BA19C0"/>
    <w:rsid w:val="00BA4AD0"/>
    <w:rsid w:val="00BC0B5E"/>
    <w:rsid w:val="00BC4F25"/>
    <w:rsid w:val="00BE5519"/>
    <w:rsid w:val="00BF47F8"/>
    <w:rsid w:val="00BF4CDB"/>
    <w:rsid w:val="00BF63DB"/>
    <w:rsid w:val="00BF75EC"/>
    <w:rsid w:val="00C05939"/>
    <w:rsid w:val="00C05FC1"/>
    <w:rsid w:val="00C13035"/>
    <w:rsid w:val="00C16CF9"/>
    <w:rsid w:val="00C3113F"/>
    <w:rsid w:val="00C3226D"/>
    <w:rsid w:val="00C41B03"/>
    <w:rsid w:val="00C42C41"/>
    <w:rsid w:val="00C51D7B"/>
    <w:rsid w:val="00C52B42"/>
    <w:rsid w:val="00C5335C"/>
    <w:rsid w:val="00C5377E"/>
    <w:rsid w:val="00C56949"/>
    <w:rsid w:val="00C624F4"/>
    <w:rsid w:val="00C72AD2"/>
    <w:rsid w:val="00C944A8"/>
    <w:rsid w:val="00C949DB"/>
    <w:rsid w:val="00C953CC"/>
    <w:rsid w:val="00CB1F50"/>
    <w:rsid w:val="00CC1087"/>
    <w:rsid w:val="00CC1688"/>
    <w:rsid w:val="00CC7FEB"/>
    <w:rsid w:val="00CD4BD6"/>
    <w:rsid w:val="00CE55AB"/>
    <w:rsid w:val="00CE6556"/>
    <w:rsid w:val="00D30CC0"/>
    <w:rsid w:val="00D33752"/>
    <w:rsid w:val="00D43C28"/>
    <w:rsid w:val="00D44BBD"/>
    <w:rsid w:val="00D451BB"/>
    <w:rsid w:val="00D523E9"/>
    <w:rsid w:val="00D57789"/>
    <w:rsid w:val="00D81C51"/>
    <w:rsid w:val="00D833D4"/>
    <w:rsid w:val="00D83A31"/>
    <w:rsid w:val="00D97B5D"/>
    <w:rsid w:val="00DA1776"/>
    <w:rsid w:val="00DC5E97"/>
    <w:rsid w:val="00DD036B"/>
    <w:rsid w:val="00DE6101"/>
    <w:rsid w:val="00DF128A"/>
    <w:rsid w:val="00DF38B6"/>
    <w:rsid w:val="00DF579B"/>
    <w:rsid w:val="00DF594A"/>
    <w:rsid w:val="00DF6355"/>
    <w:rsid w:val="00E0283B"/>
    <w:rsid w:val="00E07B07"/>
    <w:rsid w:val="00E12AA3"/>
    <w:rsid w:val="00E164BE"/>
    <w:rsid w:val="00E214BF"/>
    <w:rsid w:val="00E24DD6"/>
    <w:rsid w:val="00E324AB"/>
    <w:rsid w:val="00E47233"/>
    <w:rsid w:val="00E53DA3"/>
    <w:rsid w:val="00E65040"/>
    <w:rsid w:val="00E71398"/>
    <w:rsid w:val="00E80D69"/>
    <w:rsid w:val="00E877F1"/>
    <w:rsid w:val="00E95CFA"/>
    <w:rsid w:val="00EC4905"/>
    <w:rsid w:val="00ED3209"/>
    <w:rsid w:val="00EE58C3"/>
    <w:rsid w:val="00F00C91"/>
    <w:rsid w:val="00F0353F"/>
    <w:rsid w:val="00F2096E"/>
    <w:rsid w:val="00F33689"/>
    <w:rsid w:val="00F37288"/>
    <w:rsid w:val="00F45D29"/>
    <w:rsid w:val="00F51B3C"/>
    <w:rsid w:val="00F5357A"/>
    <w:rsid w:val="00F54172"/>
    <w:rsid w:val="00F64644"/>
    <w:rsid w:val="00F74C02"/>
    <w:rsid w:val="00F75CCD"/>
    <w:rsid w:val="00F851A8"/>
    <w:rsid w:val="00F91284"/>
    <w:rsid w:val="00FA3D9A"/>
    <w:rsid w:val="00FB0EA6"/>
    <w:rsid w:val="00FB7656"/>
    <w:rsid w:val="00FC50B4"/>
    <w:rsid w:val="00FD78B0"/>
    <w:rsid w:val="00FE0E64"/>
    <w:rsid w:val="00FF76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A1A78"/>
  <w15:chartTrackingRefBased/>
  <w15:docId w15:val="{FA79AEA0-8AD5-DC4E-B97D-A97A4B98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8FC"/>
  </w:style>
  <w:style w:type="paragraph" w:styleId="Balk1">
    <w:name w:val="heading 1"/>
    <w:basedOn w:val="Normal"/>
    <w:next w:val="Normal"/>
    <w:link w:val="Balk1Char"/>
    <w:uiPriority w:val="9"/>
    <w:qFormat/>
    <w:rsid w:val="00F45D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45D29"/>
  </w:style>
  <w:style w:type="character" w:customStyle="1" w:styleId="Balk1Char">
    <w:name w:val="Başlık 1 Char"/>
    <w:basedOn w:val="VarsaylanParagrafYazTipi"/>
    <w:link w:val="Balk1"/>
    <w:uiPriority w:val="9"/>
    <w:rsid w:val="00F45D29"/>
    <w:rPr>
      <w:rFonts w:asciiTheme="majorHAnsi" w:eastAsiaTheme="majorEastAsia" w:hAnsiTheme="majorHAnsi" w:cstheme="majorBidi"/>
      <w:color w:val="2F5496" w:themeColor="accent1" w:themeShade="BF"/>
      <w:sz w:val="32"/>
      <w:szCs w:val="32"/>
    </w:rPr>
  </w:style>
  <w:style w:type="character" w:styleId="Kpr">
    <w:name w:val="Hyperlink"/>
    <w:basedOn w:val="VarsaylanParagrafYazTipi"/>
    <w:uiPriority w:val="99"/>
    <w:unhideWhenUsed/>
    <w:rsid w:val="00802B8F"/>
    <w:rPr>
      <w:color w:val="0563C1" w:themeColor="hyperlink"/>
      <w:u w:val="single"/>
    </w:rPr>
  </w:style>
  <w:style w:type="paragraph" w:styleId="BalonMetni">
    <w:name w:val="Balloon Text"/>
    <w:basedOn w:val="Normal"/>
    <w:link w:val="BalonMetniChar"/>
    <w:uiPriority w:val="99"/>
    <w:semiHidden/>
    <w:unhideWhenUsed/>
    <w:rsid w:val="00745329"/>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745329"/>
    <w:rPr>
      <w:rFonts w:ascii="Times New Roman" w:hAnsi="Times New Roman" w:cs="Times New Roman"/>
      <w:sz w:val="18"/>
      <w:szCs w:val="18"/>
    </w:rPr>
  </w:style>
  <w:style w:type="paragraph" w:styleId="ListeParagraf">
    <w:name w:val="List Paragraph"/>
    <w:basedOn w:val="Normal"/>
    <w:uiPriority w:val="34"/>
    <w:qFormat/>
    <w:rsid w:val="00482567"/>
    <w:pPr>
      <w:spacing w:after="160" w:line="259" w:lineRule="auto"/>
      <w:ind w:left="720"/>
      <w:contextualSpacing/>
    </w:pPr>
    <w:rPr>
      <w:rFonts w:ascii="Georgia" w:hAnsi="Georgia"/>
      <w:sz w:val="20"/>
      <w:szCs w:val="22"/>
      <w:lang w:val="en-US"/>
    </w:rPr>
  </w:style>
  <w:style w:type="character" w:styleId="AklamaBavurusu">
    <w:name w:val="annotation reference"/>
    <w:basedOn w:val="VarsaylanParagrafYazTipi"/>
    <w:uiPriority w:val="99"/>
    <w:semiHidden/>
    <w:unhideWhenUsed/>
    <w:rsid w:val="00C41B03"/>
    <w:rPr>
      <w:sz w:val="16"/>
      <w:szCs w:val="16"/>
    </w:rPr>
  </w:style>
  <w:style w:type="paragraph" w:styleId="AklamaMetni">
    <w:name w:val="annotation text"/>
    <w:basedOn w:val="Normal"/>
    <w:link w:val="AklamaMetniChar"/>
    <w:uiPriority w:val="99"/>
    <w:unhideWhenUsed/>
    <w:rsid w:val="00C41B03"/>
    <w:pPr>
      <w:spacing w:after="160"/>
    </w:pPr>
    <w:rPr>
      <w:rFonts w:ascii="Georgia" w:hAnsi="Georgia"/>
      <w:sz w:val="20"/>
      <w:szCs w:val="20"/>
      <w:lang w:val="en-US"/>
    </w:rPr>
  </w:style>
  <w:style w:type="character" w:customStyle="1" w:styleId="AklamaMetniChar">
    <w:name w:val="Açıklama Metni Char"/>
    <w:basedOn w:val="VarsaylanParagrafYazTipi"/>
    <w:link w:val="AklamaMetni"/>
    <w:uiPriority w:val="99"/>
    <w:rsid w:val="00C41B03"/>
    <w:rPr>
      <w:rFonts w:ascii="Georgia" w:hAnsi="Georgia"/>
      <w:sz w:val="20"/>
      <w:szCs w:val="20"/>
      <w:lang w:val="en-US"/>
    </w:rPr>
  </w:style>
  <w:style w:type="character" w:styleId="Gl">
    <w:name w:val="Strong"/>
    <w:basedOn w:val="VarsaylanParagrafYazTipi"/>
    <w:uiPriority w:val="22"/>
    <w:qFormat/>
    <w:rsid w:val="00590847"/>
    <w:rPr>
      <w:b/>
      <w:bCs/>
    </w:rPr>
  </w:style>
  <w:style w:type="paragraph" w:styleId="stBilgi">
    <w:name w:val="header"/>
    <w:basedOn w:val="Normal"/>
    <w:link w:val="stBilgiChar"/>
    <w:uiPriority w:val="99"/>
    <w:unhideWhenUsed/>
    <w:rsid w:val="00D33752"/>
    <w:pPr>
      <w:tabs>
        <w:tab w:val="center" w:pos="4536"/>
        <w:tab w:val="right" w:pos="9072"/>
      </w:tabs>
    </w:pPr>
  </w:style>
  <w:style w:type="character" w:customStyle="1" w:styleId="stBilgiChar">
    <w:name w:val="Üst Bilgi Char"/>
    <w:basedOn w:val="VarsaylanParagrafYazTipi"/>
    <w:link w:val="stBilgi"/>
    <w:uiPriority w:val="99"/>
    <w:rsid w:val="00D33752"/>
  </w:style>
  <w:style w:type="paragraph" w:styleId="AltBilgi">
    <w:name w:val="footer"/>
    <w:basedOn w:val="Normal"/>
    <w:link w:val="AltBilgiChar"/>
    <w:uiPriority w:val="99"/>
    <w:unhideWhenUsed/>
    <w:rsid w:val="00D33752"/>
    <w:pPr>
      <w:tabs>
        <w:tab w:val="center" w:pos="4536"/>
        <w:tab w:val="right" w:pos="9072"/>
      </w:tabs>
    </w:pPr>
  </w:style>
  <w:style w:type="character" w:customStyle="1" w:styleId="AltBilgiChar">
    <w:name w:val="Alt Bilgi Char"/>
    <w:basedOn w:val="VarsaylanParagrafYazTipi"/>
    <w:link w:val="AltBilgi"/>
    <w:uiPriority w:val="99"/>
    <w:rsid w:val="00D33752"/>
  </w:style>
  <w:style w:type="paragraph" w:customStyle="1" w:styleId="Default">
    <w:name w:val="Default"/>
    <w:rsid w:val="004F0E79"/>
    <w:pPr>
      <w:autoSpaceDE w:val="0"/>
      <w:autoSpaceDN w:val="0"/>
      <w:adjustRightInd w:val="0"/>
    </w:pPr>
    <w:rPr>
      <w:rFonts w:ascii="Times New Roman" w:hAnsi="Times New Roman" w:cs="Times New Roman"/>
      <w:color w:val="000000"/>
    </w:rPr>
  </w:style>
  <w:style w:type="character" w:customStyle="1" w:styleId="UnresolvedMention">
    <w:name w:val="Unresolved Mention"/>
    <w:basedOn w:val="VarsaylanParagrafYazTipi"/>
    <w:uiPriority w:val="99"/>
    <w:semiHidden/>
    <w:unhideWhenUsed/>
    <w:rsid w:val="002C0D50"/>
    <w:rPr>
      <w:color w:val="605E5C"/>
      <w:shd w:val="clear" w:color="auto" w:fill="E1DFDD"/>
    </w:rPr>
  </w:style>
  <w:style w:type="paragraph" w:styleId="NormalWeb">
    <w:name w:val="Normal (Web)"/>
    <w:basedOn w:val="Normal"/>
    <w:uiPriority w:val="99"/>
    <w:unhideWhenUsed/>
    <w:rsid w:val="00AF68F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014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66634">
      <w:bodyDiv w:val="1"/>
      <w:marLeft w:val="0"/>
      <w:marRight w:val="0"/>
      <w:marTop w:val="0"/>
      <w:marBottom w:val="0"/>
      <w:divBdr>
        <w:top w:val="none" w:sz="0" w:space="0" w:color="auto"/>
        <w:left w:val="none" w:sz="0" w:space="0" w:color="auto"/>
        <w:bottom w:val="none" w:sz="0" w:space="0" w:color="auto"/>
        <w:right w:val="none" w:sz="0" w:space="0" w:color="auto"/>
      </w:divBdr>
    </w:div>
    <w:div w:id="583224385">
      <w:bodyDiv w:val="1"/>
      <w:marLeft w:val="0"/>
      <w:marRight w:val="0"/>
      <w:marTop w:val="0"/>
      <w:marBottom w:val="0"/>
      <w:divBdr>
        <w:top w:val="none" w:sz="0" w:space="0" w:color="auto"/>
        <w:left w:val="none" w:sz="0" w:space="0" w:color="auto"/>
        <w:bottom w:val="none" w:sz="0" w:space="0" w:color="auto"/>
        <w:right w:val="none" w:sz="0" w:space="0" w:color="auto"/>
      </w:divBdr>
    </w:div>
    <w:div w:id="883564062">
      <w:bodyDiv w:val="1"/>
      <w:marLeft w:val="0"/>
      <w:marRight w:val="0"/>
      <w:marTop w:val="0"/>
      <w:marBottom w:val="0"/>
      <w:divBdr>
        <w:top w:val="none" w:sz="0" w:space="0" w:color="auto"/>
        <w:left w:val="none" w:sz="0" w:space="0" w:color="auto"/>
        <w:bottom w:val="none" w:sz="0" w:space="0" w:color="auto"/>
        <w:right w:val="none" w:sz="0" w:space="0" w:color="auto"/>
      </w:divBdr>
    </w:div>
    <w:div w:id="1188254083">
      <w:bodyDiv w:val="1"/>
      <w:marLeft w:val="0"/>
      <w:marRight w:val="0"/>
      <w:marTop w:val="0"/>
      <w:marBottom w:val="0"/>
      <w:divBdr>
        <w:top w:val="none" w:sz="0" w:space="0" w:color="auto"/>
        <w:left w:val="none" w:sz="0" w:space="0" w:color="auto"/>
        <w:bottom w:val="none" w:sz="0" w:space="0" w:color="auto"/>
        <w:right w:val="none" w:sz="0" w:space="0" w:color="auto"/>
      </w:divBdr>
    </w:div>
    <w:div w:id="1202203670">
      <w:bodyDiv w:val="1"/>
      <w:marLeft w:val="0"/>
      <w:marRight w:val="0"/>
      <w:marTop w:val="0"/>
      <w:marBottom w:val="0"/>
      <w:divBdr>
        <w:top w:val="none" w:sz="0" w:space="0" w:color="auto"/>
        <w:left w:val="none" w:sz="0" w:space="0" w:color="auto"/>
        <w:bottom w:val="none" w:sz="0" w:space="0" w:color="auto"/>
        <w:right w:val="none" w:sz="0" w:space="0" w:color="auto"/>
      </w:divBdr>
    </w:div>
    <w:div w:id="1246264066">
      <w:bodyDiv w:val="1"/>
      <w:marLeft w:val="0"/>
      <w:marRight w:val="0"/>
      <w:marTop w:val="0"/>
      <w:marBottom w:val="0"/>
      <w:divBdr>
        <w:top w:val="none" w:sz="0" w:space="0" w:color="auto"/>
        <w:left w:val="none" w:sz="0" w:space="0" w:color="auto"/>
        <w:bottom w:val="none" w:sz="0" w:space="0" w:color="auto"/>
        <w:right w:val="none" w:sz="0" w:space="0" w:color="auto"/>
      </w:divBdr>
    </w:div>
    <w:div w:id="1497115169">
      <w:bodyDiv w:val="1"/>
      <w:marLeft w:val="0"/>
      <w:marRight w:val="0"/>
      <w:marTop w:val="0"/>
      <w:marBottom w:val="0"/>
      <w:divBdr>
        <w:top w:val="none" w:sz="0" w:space="0" w:color="auto"/>
        <w:left w:val="none" w:sz="0" w:space="0" w:color="auto"/>
        <w:bottom w:val="none" w:sz="0" w:space="0" w:color="auto"/>
        <w:right w:val="none" w:sz="0" w:space="0" w:color="auto"/>
      </w:divBdr>
    </w:div>
    <w:div w:id="164967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bunyan.bel.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vkk@boyabat.bel.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923</Words>
  <Characters>5267</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S&amp;M Avukatlık Bürosu</Company>
  <LinksUpToDate>false</LinksUpToDate>
  <CharactersWithSpaces>6178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KUTLU FURKAN SOLAK</dc:creator>
  <cp:keywords/>
  <dc:description/>
  <cp:lastModifiedBy>User</cp:lastModifiedBy>
  <cp:revision>4</cp:revision>
  <dcterms:created xsi:type="dcterms:W3CDTF">2023-12-08T10:29:00Z</dcterms:created>
  <dcterms:modified xsi:type="dcterms:W3CDTF">2025-09-13T20:25:00Z</dcterms:modified>
  <cp:category/>
</cp:coreProperties>
</file>